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DF32" w14:textId="05D5A84C" w:rsidR="000234D8" w:rsidRPr="00AB3E51" w:rsidRDefault="00D34572" w:rsidP="001B72C8">
      <w:pPr>
        <w:jc w:val="center"/>
        <w:rPr>
          <w:rFonts w:ascii="Calibri Light" w:hAnsi="Calibri Light" w:cs="Calibri Light"/>
          <w:b/>
          <w:sz w:val="24"/>
          <w:szCs w:val="24"/>
        </w:rPr>
      </w:pPr>
      <w:r w:rsidRPr="00AB3E51">
        <w:rPr>
          <w:rFonts w:ascii="Calibri Light" w:hAnsi="Calibri Light" w:cs="Calibri Light"/>
          <w:b/>
          <w:sz w:val="24"/>
          <w:szCs w:val="24"/>
        </w:rPr>
        <w:fldChar w:fldCharType="begin"/>
      </w:r>
      <w:r w:rsidRPr="00AB3E51">
        <w:rPr>
          <w:rFonts w:ascii="Calibri Light" w:hAnsi="Calibri Light" w:cs="Calibri Light"/>
          <w:b/>
          <w:sz w:val="24"/>
          <w:szCs w:val="24"/>
        </w:rPr>
        <w:instrText xml:space="preserve"> ADVANCE  \x Prekių </w:instrText>
      </w:r>
      <w:r w:rsidRPr="00AB3E51">
        <w:rPr>
          <w:rFonts w:ascii="Calibri Light" w:hAnsi="Calibri Light" w:cs="Calibri Light"/>
          <w:b/>
          <w:sz w:val="24"/>
          <w:szCs w:val="24"/>
        </w:rPr>
        <w:fldChar w:fldCharType="end"/>
      </w:r>
      <w:r w:rsidR="000234D8" w:rsidRPr="00AB3E51">
        <w:t xml:space="preserve"> </w:t>
      </w:r>
      <w:r w:rsidR="00B12B1A" w:rsidRPr="00AB3E51">
        <w:rPr>
          <w:rFonts w:ascii="Calibri Light" w:hAnsi="Calibri Light" w:cs="Calibri Light"/>
          <w:b/>
          <w:sz w:val="24"/>
          <w:szCs w:val="24"/>
        </w:rPr>
        <w:t xml:space="preserve">NEPERTRAUKIAMO MAITINIMO </w:t>
      </w:r>
      <w:r w:rsidR="00B83D31">
        <w:rPr>
          <w:rFonts w:ascii="Calibri Light" w:hAnsi="Calibri Light" w:cs="Calibri Light"/>
          <w:b/>
          <w:sz w:val="24"/>
          <w:szCs w:val="24"/>
        </w:rPr>
        <w:t>BLOKAI</w:t>
      </w:r>
    </w:p>
    <w:p w14:paraId="1818BE91" w14:textId="343CFB13" w:rsidR="00B81B0A" w:rsidRPr="00AB3E51" w:rsidRDefault="000234D8" w:rsidP="001B72C8">
      <w:pPr>
        <w:jc w:val="center"/>
        <w:rPr>
          <w:rFonts w:ascii="Calibri Light" w:hAnsi="Calibri Light" w:cs="Calibri Light"/>
          <w:b/>
          <w:sz w:val="24"/>
          <w:szCs w:val="24"/>
        </w:rPr>
      </w:pPr>
      <w:r w:rsidRPr="00AB3E51">
        <w:rPr>
          <w:rFonts w:ascii="Calibri Light" w:hAnsi="Calibri Light" w:cs="Calibri Light"/>
          <w:b/>
          <w:sz w:val="24"/>
          <w:szCs w:val="24"/>
        </w:rPr>
        <w:t xml:space="preserve"> </w:t>
      </w:r>
      <w:r w:rsidR="00F40857" w:rsidRPr="00AB3E51">
        <w:rPr>
          <w:rFonts w:ascii="Calibri Light" w:hAnsi="Calibri Light" w:cs="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4EFFE51C" w14:textId="77777777" w:rsidTr="007709A3">
        <w:tc>
          <w:tcPr>
            <w:tcW w:w="9607" w:type="dxa"/>
          </w:tcPr>
          <w:p w14:paraId="63F1D186" w14:textId="77777777" w:rsidR="00D7625E" w:rsidRPr="00AB3E51" w:rsidRDefault="00D7625E" w:rsidP="008E5A68">
            <w:pPr>
              <w:pStyle w:val="Sraopastraipa"/>
              <w:numPr>
                <w:ilvl w:val="0"/>
                <w:numId w:val="6"/>
              </w:numPr>
            </w:pPr>
            <w:bookmarkStart w:id="0" w:name="_Hlk134173818"/>
            <w:r w:rsidRPr="00AB3E51">
              <w:t>SĄVOKOS IR SUTRUMPINIMAI</w:t>
            </w:r>
          </w:p>
        </w:tc>
      </w:tr>
      <w:bookmarkEnd w:id="0"/>
    </w:tbl>
    <w:p w14:paraId="4A053E6F" w14:textId="77777777" w:rsidR="00D7625E" w:rsidRPr="00AB3E51" w:rsidRDefault="00D7625E" w:rsidP="00D7625E">
      <w:pPr>
        <w:rPr>
          <w:rFonts w:ascii="Calibri Light" w:hAnsi="Calibri Light" w:cs="Calibri Light"/>
          <w:b/>
          <w:sz w:val="24"/>
          <w:szCs w:val="24"/>
        </w:rPr>
      </w:pPr>
    </w:p>
    <w:p w14:paraId="46390B4E" w14:textId="77777777" w:rsidR="00D7625E" w:rsidRPr="00AB3E51" w:rsidRDefault="00D7625E" w:rsidP="00117FEE">
      <w:pPr>
        <w:spacing w:after="0" w:line="276" w:lineRule="auto"/>
        <w:rPr>
          <w:rFonts w:ascii="Calibri Light" w:hAnsi="Calibri Light" w:cs="Calibri Light"/>
        </w:rPr>
      </w:pPr>
      <w:r w:rsidRPr="00AB3E51">
        <w:rPr>
          <w:rFonts w:ascii="Calibri Light" w:hAnsi="Calibri Light" w:cs="Calibri Light"/>
          <w:b/>
        </w:rPr>
        <w:t xml:space="preserve">Pirkėjas  – </w:t>
      </w:r>
      <w:r w:rsidRPr="00AB3E51">
        <w:rPr>
          <w:rFonts w:ascii="Calibri Light" w:hAnsi="Calibri Light" w:cs="Calibri Light"/>
        </w:rPr>
        <w:t>AB „Klaipėdos vanduo“</w:t>
      </w:r>
    </w:p>
    <w:p w14:paraId="15738728" w14:textId="77777777" w:rsidR="00D7625E" w:rsidRPr="00AB3E51" w:rsidRDefault="00D7625E" w:rsidP="00117FEE">
      <w:pPr>
        <w:spacing w:after="0" w:line="276" w:lineRule="auto"/>
        <w:jc w:val="both"/>
        <w:rPr>
          <w:rFonts w:ascii="Calibri Light" w:hAnsi="Calibri Light" w:cs="Calibri Light"/>
        </w:rPr>
      </w:pPr>
      <w:r w:rsidRPr="00AB3E51">
        <w:rPr>
          <w:rFonts w:ascii="Calibri Light" w:hAnsi="Calibri Light" w:cs="Calibri Light"/>
          <w:b/>
        </w:rPr>
        <w:t xml:space="preserve">Tiekėjas  </w:t>
      </w:r>
      <w:r w:rsidRPr="00AB3E51">
        <w:rPr>
          <w:rFonts w:ascii="Calibri Light" w:hAnsi="Calibri Light" w:cs="Calibri Light"/>
          <w:b/>
          <w:bCs/>
        </w:rPr>
        <w:t xml:space="preserve">– </w:t>
      </w:r>
      <w:r w:rsidRPr="00AB3E51">
        <w:rPr>
          <w:rFonts w:ascii="Calibri Light" w:hAnsi="Calibri Light" w:cs="Calibri Light"/>
          <w:bCs/>
        </w:rPr>
        <w:t>ūkio subjektas – fizinis asmuo, privatusis juridinis asmuo, viešasis juridinis asmuo, kitos organizacijos ir jų padaliniai ar tokių asmenų</w:t>
      </w:r>
      <w:r w:rsidRPr="00AB3E51">
        <w:rPr>
          <w:rFonts w:ascii="Calibri Light" w:hAnsi="Calibri Light" w:cs="Calibri Light"/>
        </w:rPr>
        <w:t xml:space="preserve"> grupė, su kuriuo Pirkėjas sudaro Sutartį.</w:t>
      </w:r>
    </w:p>
    <w:p w14:paraId="0C14B884" w14:textId="77777777" w:rsidR="00D7625E" w:rsidRPr="00AB3E51" w:rsidRDefault="00D7625E" w:rsidP="00117FEE">
      <w:pPr>
        <w:spacing w:after="0" w:line="276" w:lineRule="auto"/>
        <w:jc w:val="both"/>
        <w:rPr>
          <w:rFonts w:ascii="Calibri Light" w:hAnsi="Calibri Light" w:cs="Calibri Light"/>
          <w:b/>
        </w:rPr>
      </w:pPr>
      <w:r w:rsidRPr="00AB3E51">
        <w:rPr>
          <w:rFonts w:ascii="Calibri Light" w:hAnsi="Calibri Light" w:cs="Calibri Light"/>
          <w:b/>
          <w:bCs/>
        </w:rPr>
        <w:t>Sutartis</w:t>
      </w:r>
      <w:r w:rsidRPr="00AB3E51">
        <w:rPr>
          <w:rFonts w:ascii="Calibri Light" w:hAnsi="Calibri Light" w:cs="Calibri Light"/>
        </w:rPr>
        <w:t xml:space="preserve"> - sutartis, sudaroma tarp Tiekėjo ir Pirkėjo dėl Pirkimo objekto.</w:t>
      </w:r>
    </w:p>
    <w:p w14:paraId="11F74F29" w14:textId="77777777" w:rsidR="00D7625E" w:rsidRPr="00AB3E51" w:rsidRDefault="00D7625E" w:rsidP="00117FEE">
      <w:pPr>
        <w:spacing w:after="0" w:line="276" w:lineRule="auto"/>
        <w:jc w:val="both"/>
        <w:rPr>
          <w:rFonts w:ascii="Calibri Light" w:hAnsi="Calibri Light" w:cs="Calibri Light"/>
        </w:rPr>
      </w:pPr>
      <w:r w:rsidRPr="00AB3E51">
        <w:rPr>
          <w:rFonts w:ascii="Calibri Light" w:hAnsi="Calibri Light" w:cs="Calibri Light"/>
          <w:b/>
          <w:bCs/>
        </w:rPr>
        <w:t xml:space="preserve">Techninė specifikacija arba TS </w:t>
      </w:r>
      <w:r w:rsidRPr="00AB3E51">
        <w:rPr>
          <w:rFonts w:ascii="Calibri Light" w:hAnsi="Calibri Light" w:cs="Calibri Light"/>
          <w:b/>
        </w:rPr>
        <w:t xml:space="preserve">– </w:t>
      </w:r>
      <w:r w:rsidRPr="00AB3E51">
        <w:rPr>
          <w:rFonts w:ascii="Calibri Light" w:hAnsi="Calibri Light" w:cs="Calibri Light"/>
        </w:rPr>
        <w:t>dokumentas, kuriame apibūdintas pirkimo objektas.</w:t>
      </w:r>
    </w:p>
    <w:p w14:paraId="18DBF132" w14:textId="45417C36" w:rsidR="00D7625E" w:rsidRDefault="00D7625E" w:rsidP="00117FEE">
      <w:pPr>
        <w:spacing w:after="0" w:line="276" w:lineRule="auto"/>
        <w:jc w:val="both"/>
        <w:rPr>
          <w:rFonts w:ascii="Calibri Light" w:hAnsi="Calibri Light" w:cs="Calibri Light"/>
        </w:rPr>
      </w:pPr>
      <w:r w:rsidRPr="00AB3E51">
        <w:rPr>
          <w:rFonts w:ascii="Calibri Light" w:hAnsi="Calibri Light" w:cs="Calibri Light"/>
          <w:b/>
          <w:bCs/>
        </w:rPr>
        <w:t>Prekės</w:t>
      </w:r>
      <w:r w:rsidRPr="00AB3E51">
        <w:rPr>
          <w:rFonts w:ascii="Calibri Light" w:hAnsi="Calibri Light" w:cs="Calibri Light"/>
        </w:rPr>
        <w:t xml:space="preserve"> – TS nurodytas pirkimo objektas.  </w:t>
      </w:r>
    </w:p>
    <w:p w14:paraId="1F4800D5" w14:textId="0424A050" w:rsidR="00C0093D" w:rsidRPr="00AB3E51" w:rsidRDefault="00C0093D" w:rsidP="00117FEE">
      <w:pPr>
        <w:spacing w:after="0" w:line="276" w:lineRule="auto"/>
        <w:jc w:val="both"/>
        <w:rPr>
          <w:rFonts w:ascii="Calibri Light" w:hAnsi="Calibri Light" w:cs="Calibri Light"/>
        </w:rPr>
      </w:pPr>
      <w:r w:rsidRPr="00C0093D">
        <w:rPr>
          <w:rFonts w:ascii="Calibri Light" w:hAnsi="Calibri Light" w:cs="Calibri Light"/>
          <w:b/>
          <w:bCs/>
        </w:rPr>
        <w:t>UPS</w:t>
      </w:r>
      <w:r>
        <w:rPr>
          <w:rFonts w:ascii="Calibri Light" w:hAnsi="Calibri Light" w:cs="Calibri Light"/>
        </w:rPr>
        <w:t xml:space="preserve"> – Nepertraukiamo maitinimo blokas.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7279E04F" w14:textId="77777777" w:rsidTr="007709A3">
        <w:tc>
          <w:tcPr>
            <w:tcW w:w="9607" w:type="dxa"/>
          </w:tcPr>
          <w:p w14:paraId="4D0C788F" w14:textId="77777777" w:rsidR="008F35D4" w:rsidRPr="00AB3E51" w:rsidRDefault="008F35D4" w:rsidP="008E5A68">
            <w:pPr>
              <w:pStyle w:val="Sraopastraipa"/>
              <w:numPr>
                <w:ilvl w:val="0"/>
                <w:numId w:val="6"/>
              </w:numPr>
            </w:pPr>
            <w:bookmarkStart w:id="1" w:name="_Hlk134183936"/>
            <w:r w:rsidRPr="00AB3E51">
              <w:t>REIKALAVIMAI PIRKIMO OBJEKTUI</w:t>
            </w:r>
          </w:p>
        </w:tc>
      </w:tr>
      <w:bookmarkEnd w:id="1"/>
    </w:tbl>
    <w:p w14:paraId="1C60EA62" w14:textId="2B5CB922" w:rsidR="008F35D4" w:rsidRPr="00AB3E51" w:rsidRDefault="008F35D4" w:rsidP="00D7625E">
      <w:pPr>
        <w:spacing w:line="276" w:lineRule="auto"/>
        <w:jc w:val="both"/>
        <w:rPr>
          <w:rFonts w:ascii="Calibri Light" w:hAnsi="Calibri Light" w:cs="Calibri Light"/>
        </w:rPr>
      </w:pPr>
    </w:p>
    <w:p w14:paraId="425FD093" w14:textId="77777777" w:rsidR="008F35D4" w:rsidRPr="00AB3E51" w:rsidRDefault="008F35D4" w:rsidP="00DD12BB">
      <w:pPr>
        <w:spacing w:before="240" w:line="276" w:lineRule="auto"/>
        <w:contextualSpacing/>
        <w:jc w:val="both"/>
        <w:rPr>
          <w:rFonts w:ascii="Calibri Light" w:hAnsi="Calibri Light" w:cs="Calibri Light"/>
          <w:bCs/>
        </w:rPr>
      </w:pPr>
    </w:p>
    <w:p w14:paraId="3BB638D2" w14:textId="77777777" w:rsidR="00ED6A51" w:rsidRPr="00AB3E51" w:rsidRDefault="00ED6A51" w:rsidP="00ED6A51">
      <w:pPr>
        <w:numPr>
          <w:ilvl w:val="1"/>
          <w:numId w:val="6"/>
        </w:numPr>
        <w:spacing w:before="240" w:line="276" w:lineRule="auto"/>
        <w:contextualSpacing/>
        <w:jc w:val="both"/>
        <w:rPr>
          <w:rFonts w:ascii="Calibri Light" w:hAnsi="Calibri Light" w:cs="Calibri Light"/>
          <w:bCs/>
        </w:rPr>
      </w:pPr>
      <w:r w:rsidRPr="00AB3E51">
        <w:rPr>
          <w:rFonts w:ascii="Calibri Light" w:hAnsi="Calibri Light" w:cs="Calibri Light"/>
          <w:bCs/>
        </w:rPr>
        <w:t>Esamos situacijos aprašymas.</w:t>
      </w:r>
    </w:p>
    <w:p w14:paraId="58AE9A2B" w14:textId="557D97DA" w:rsidR="00ED6A51" w:rsidRPr="00AB3E51" w:rsidRDefault="00FF4143" w:rsidP="00ED6A51">
      <w:pPr>
        <w:spacing w:before="240" w:line="276" w:lineRule="auto"/>
        <w:ind w:left="720"/>
        <w:contextualSpacing/>
        <w:jc w:val="both"/>
        <w:rPr>
          <w:rFonts w:asciiTheme="majorHAnsi" w:hAnsiTheme="majorHAnsi" w:cstheme="majorHAnsi"/>
        </w:rPr>
      </w:pPr>
      <w:r w:rsidRPr="00AB3E51">
        <w:rPr>
          <w:rFonts w:asciiTheme="majorHAnsi" w:hAnsiTheme="majorHAnsi" w:cstheme="majorHAnsi"/>
        </w:rPr>
        <w:t>Pirkėjas atnaujina eksploatuojamus nepertraukiamo maitinimo blokus</w:t>
      </w:r>
      <w:r w:rsidR="00ED6A51" w:rsidRPr="00AB3E51">
        <w:rPr>
          <w:rFonts w:asciiTheme="majorHAnsi" w:hAnsiTheme="majorHAnsi" w:cstheme="majorHAnsi"/>
        </w:rPr>
        <w:t>.</w:t>
      </w:r>
    </w:p>
    <w:p w14:paraId="3D5D4135" w14:textId="77777777" w:rsidR="00ED6A51" w:rsidRPr="00AB3E51" w:rsidRDefault="00ED6A51" w:rsidP="00ED6A51">
      <w:pPr>
        <w:contextualSpacing/>
        <w:jc w:val="both"/>
        <w:rPr>
          <w:rFonts w:ascii="Calibri Light" w:hAnsi="Calibri Light" w:cs="Calibri Light"/>
          <w:bCs/>
        </w:rPr>
      </w:pPr>
    </w:p>
    <w:p w14:paraId="3D9B6313" w14:textId="77777777" w:rsidR="00ED6A51" w:rsidRPr="00AB3E51" w:rsidRDefault="00ED6A51" w:rsidP="00ED6A51">
      <w:pPr>
        <w:numPr>
          <w:ilvl w:val="1"/>
          <w:numId w:val="6"/>
        </w:numPr>
        <w:spacing w:before="120" w:after="0" w:line="240" w:lineRule="auto"/>
        <w:jc w:val="both"/>
        <w:rPr>
          <w:rFonts w:asciiTheme="majorHAnsi" w:hAnsiTheme="majorHAnsi" w:cstheme="majorHAnsi"/>
        </w:rPr>
      </w:pPr>
      <w:r w:rsidRPr="00AB3E51">
        <w:rPr>
          <w:rFonts w:asciiTheme="majorHAnsi" w:hAnsiTheme="majorHAnsi" w:cstheme="majorHAnsi"/>
        </w:rPr>
        <w:t>Bendrieji reikalavimai tiekėjui:</w:t>
      </w:r>
    </w:p>
    <w:p w14:paraId="0D349B0F" w14:textId="7B62A153" w:rsidR="00ED6A51" w:rsidRPr="00AB3E51" w:rsidRDefault="00ED6A51" w:rsidP="00ED6A51">
      <w:pPr>
        <w:numPr>
          <w:ilvl w:val="2"/>
          <w:numId w:val="6"/>
        </w:numPr>
        <w:spacing w:before="120" w:after="0" w:line="240" w:lineRule="auto"/>
        <w:jc w:val="both"/>
        <w:rPr>
          <w:rFonts w:asciiTheme="majorHAnsi" w:hAnsiTheme="majorHAnsi" w:cstheme="majorHAnsi"/>
        </w:rPr>
      </w:pPr>
      <w:r w:rsidRPr="00AB3E51">
        <w:rPr>
          <w:rFonts w:asciiTheme="majorHAnsi" w:hAnsiTheme="majorHAnsi" w:cstheme="majorHAnsi"/>
        </w:rPr>
        <w:t xml:space="preserve">Jei neužtenka techninėje specifikacijoje pateiktos informacijos, Tiekėjui rekomenduojama atvykti į objektą ir pilnai įsivertinti reikalaujamas apimtis. </w:t>
      </w:r>
      <w:r w:rsidR="00203783" w:rsidRPr="00622FAE">
        <w:rPr>
          <w:rFonts w:asciiTheme="majorHAnsi" w:hAnsiTheme="majorHAnsi" w:cstheme="majorHAnsi"/>
        </w:rPr>
        <w:t xml:space="preserve">Tikslus apžiūros laikas suderinamas iš anksto su elektros inžinieriumi </w:t>
      </w:r>
      <w:r w:rsidR="00117FEE">
        <w:rPr>
          <w:rFonts w:asciiTheme="majorHAnsi" w:hAnsiTheme="majorHAnsi" w:cstheme="majorHAnsi"/>
        </w:rPr>
        <w:t xml:space="preserve">Mindaugu </w:t>
      </w:r>
      <w:proofErr w:type="spellStart"/>
      <w:r w:rsidR="00117FEE">
        <w:rPr>
          <w:rFonts w:asciiTheme="majorHAnsi" w:hAnsiTheme="majorHAnsi" w:cstheme="majorHAnsi"/>
        </w:rPr>
        <w:t>Razučiu</w:t>
      </w:r>
      <w:proofErr w:type="spellEnd"/>
      <w:r w:rsidR="00203783" w:rsidRPr="00622FAE">
        <w:rPr>
          <w:rFonts w:asciiTheme="majorHAnsi" w:hAnsiTheme="majorHAnsi" w:cstheme="majorHAnsi"/>
        </w:rPr>
        <w:t xml:space="preserve"> tel. Nr. </w:t>
      </w:r>
      <w:r w:rsidR="000000CD" w:rsidRPr="000000CD">
        <w:rPr>
          <w:rFonts w:asciiTheme="majorHAnsi" w:hAnsiTheme="majorHAnsi" w:cstheme="majorHAnsi"/>
        </w:rPr>
        <w:t>+370 635 21417</w:t>
      </w:r>
      <w:r w:rsidR="00117FEE">
        <w:rPr>
          <w:rFonts w:asciiTheme="majorHAnsi" w:hAnsiTheme="majorHAnsi" w:cstheme="majorHAnsi"/>
        </w:rPr>
        <w:t>.</w:t>
      </w:r>
      <w:r w:rsidR="00203783" w:rsidRPr="00622FAE">
        <w:rPr>
          <w:rFonts w:asciiTheme="majorHAnsi" w:hAnsiTheme="majorHAnsi" w:cstheme="majorHAnsi"/>
        </w:rPr>
        <w:t xml:space="preserve"> Į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CVP IS priemonėmis. </w:t>
      </w:r>
      <w:r w:rsidRPr="00622FAE">
        <w:rPr>
          <w:rFonts w:asciiTheme="majorHAnsi" w:hAnsiTheme="majorHAnsi" w:cstheme="majorHAnsi"/>
        </w:rPr>
        <w:t>Visos išlaidos susijusios su objekto apžiūra yra išskirtinai Tiekėjo sąskaita.</w:t>
      </w:r>
      <w:r w:rsidR="00203783" w:rsidRPr="00622FAE">
        <w:rPr>
          <w:rFonts w:asciiTheme="majorHAnsi" w:hAnsiTheme="majorHAnsi" w:cstheme="majorHAnsi"/>
        </w:rPr>
        <w:t xml:space="preserve"> </w:t>
      </w:r>
    </w:p>
    <w:p w14:paraId="362D490B" w14:textId="6B876E39" w:rsidR="00ED6A51" w:rsidRPr="00AB3E51" w:rsidRDefault="00ED6A51" w:rsidP="00ED6A51">
      <w:pPr>
        <w:numPr>
          <w:ilvl w:val="2"/>
          <w:numId w:val="6"/>
        </w:numPr>
        <w:spacing w:before="120" w:after="0" w:line="240" w:lineRule="auto"/>
        <w:jc w:val="both"/>
        <w:rPr>
          <w:rFonts w:asciiTheme="majorHAnsi" w:hAnsiTheme="majorHAnsi" w:cstheme="majorHAnsi"/>
        </w:rPr>
      </w:pPr>
      <w:r w:rsidRPr="00AB3E51">
        <w:rPr>
          <w:rFonts w:asciiTheme="majorHAnsi" w:hAnsiTheme="majorHAnsi" w:cstheme="majorHAnsi"/>
        </w:rPr>
        <w:t xml:space="preserve">Patikslinti kartu su Prekėmis teikiamų paslaugų apimtis, pagal esamą padėtį objekte ir nustačius neatitikimus su numatytais techninėje specifikacijoje, raštiškai informuoti </w:t>
      </w:r>
      <w:r w:rsidR="00BA5C38">
        <w:rPr>
          <w:rFonts w:asciiTheme="majorHAnsi" w:hAnsiTheme="majorHAnsi" w:cstheme="majorHAnsi"/>
        </w:rPr>
        <w:t>Pirkėją</w:t>
      </w:r>
      <w:r w:rsidRPr="00AB3E51">
        <w:rPr>
          <w:rFonts w:asciiTheme="majorHAnsi" w:hAnsiTheme="majorHAnsi" w:cstheme="majorHAnsi"/>
        </w:rPr>
        <w:t xml:space="preserve"> prieš pateikiant pasiūlymą.</w:t>
      </w:r>
    </w:p>
    <w:p w14:paraId="0258067D" w14:textId="77777777" w:rsidR="00ED6A51" w:rsidRPr="00AB3E51" w:rsidRDefault="00ED6A51" w:rsidP="00ED6A51">
      <w:pPr>
        <w:numPr>
          <w:ilvl w:val="2"/>
          <w:numId w:val="6"/>
        </w:numPr>
        <w:spacing w:before="120" w:after="0" w:line="240" w:lineRule="auto"/>
        <w:jc w:val="both"/>
        <w:rPr>
          <w:rFonts w:asciiTheme="majorHAnsi" w:hAnsiTheme="majorHAnsi" w:cstheme="majorHAnsi"/>
        </w:rPr>
      </w:pPr>
      <w:r w:rsidRPr="00AB3E51">
        <w:rPr>
          <w:rFonts w:asciiTheme="majorHAnsi" w:hAnsiTheme="majorHAnsi" w:cstheme="majorHAnsi"/>
        </w:rPr>
        <w:t>Tiekėjas įvertina, kad įranga ir montavimo paslaugas bei sprendimai bus integruojami į veikiančius sistemas, todėl privalo būti užtikrintas pilnas techninis suderinamumas su veikiančiomis sistemomis.</w:t>
      </w:r>
    </w:p>
    <w:p w14:paraId="05FD9493" w14:textId="77777777" w:rsidR="00ED6A51" w:rsidRPr="00AB3E51" w:rsidRDefault="00ED6A51" w:rsidP="00ED6A51">
      <w:pPr>
        <w:numPr>
          <w:ilvl w:val="2"/>
          <w:numId w:val="6"/>
        </w:numPr>
        <w:spacing w:before="120" w:after="0" w:line="240" w:lineRule="auto"/>
        <w:jc w:val="both"/>
        <w:rPr>
          <w:rFonts w:asciiTheme="majorHAnsi" w:hAnsiTheme="majorHAnsi" w:cstheme="majorHAnsi"/>
        </w:rPr>
      </w:pPr>
      <w:r w:rsidRPr="00AB3E51">
        <w:rPr>
          <w:rFonts w:asciiTheme="majorHAnsi" w:hAnsiTheme="majorHAnsi" w:cstheme="majorHAnsi"/>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1F26F9E4" w14:textId="6D1A97B8" w:rsidR="00ED6A51" w:rsidRPr="00AB3E51" w:rsidRDefault="00ED6A51" w:rsidP="00BA5C38">
      <w:pPr>
        <w:numPr>
          <w:ilvl w:val="1"/>
          <w:numId w:val="6"/>
        </w:numPr>
        <w:spacing w:before="120" w:after="0" w:line="240" w:lineRule="auto"/>
        <w:ind w:left="993" w:hanging="633"/>
        <w:jc w:val="both"/>
        <w:rPr>
          <w:rFonts w:asciiTheme="majorHAnsi" w:hAnsiTheme="majorHAnsi" w:cstheme="majorHAnsi"/>
        </w:rPr>
      </w:pPr>
      <w:r w:rsidRPr="00AB3E51">
        <w:rPr>
          <w:rFonts w:asciiTheme="majorHAnsi" w:hAnsiTheme="majorHAnsi" w:cstheme="majorHAnsi"/>
          <w:szCs w:val="24"/>
        </w:rPr>
        <w:t>T</w:t>
      </w:r>
      <w:r w:rsidR="00BA5C38">
        <w:rPr>
          <w:rFonts w:asciiTheme="majorHAnsi" w:hAnsiTheme="majorHAnsi" w:cstheme="majorHAnsi"/>
          <w:szCs w:val="24"/>
        </w:rPr>
        <w:t xml:space="preserve">iekiamos </w:t>
      </w:r>
      <w:r w:rsidRPr="00AB3E51">
        <w:rPr>
          <w:rFonts w:asciiTheme="majorHAnsi" w:hAnsiTheme="majorHAnsi" w:cstheme="majorHAnsi"/>
          <w:szCs w:val="24"/>
        </w:rPr>
        <w:t xml:space="preserve">prekės </w:t>
      </w:r>
      <w:r w:rsidR="00BA5C38">
        <w:rPr>
          <w:rFonts w:asciiTheme="majorHAnsi" w:hAnsiTheme="majorHAnsi" w:cstheme="majorHAnsi"/>
          <w:szCs w:val="24"/>
        </w:rPr>
        <w:t xml:space="preserve">ir paslaugos </w:t>
      </w:r>
      <w:r w:rsidRPr="00AB3E51">
        <w:rPr>
          <w:rFonts w:asciiTheme="majorHAnsi" w:hAnsiTheme="majorHAnsi" w:cstheme="majorHAnsi"/>
          <w:szCs w:val="24"/>
        </w:rPr>
        <w:t>turi atitikti Akcinės bendrovės „Klaipėdos vanduo“ minimalūs kibernetinio saugumo reikalavimai išorės šalims (</w:t>
      </w:r>
      <w:hyperlink r:id="rId8" w:history="1">
        <w:r w:rsidRPr="00AB3E51">
          <w:rPr>
            <w:rFonts w:asciiTheme="majorHAnsi" w:hAnsiTheme="majorHAnsi" w:cstheme="majorHAnsi"/>
            <w:szCs w:val="24"/>
          </w:rPr>
          <w:t>www.vanduo.lt/standartai</w:t>
        </w:r>
      </w:hyperlink>
      <w:r w:rsidRPr="00AB3E51">
        <w:rPr>
          <w:rFonts w:asciiTheme="majorHAnsi" w:hAnsiTheme="majorHAnsi" w:cstheme="majorHAnsi"/>
          <w:szCs w:val="24"/>
        </w:rPr>
        <w:t>).</w:t>
      </w:r>
    </w:p>
    <w:p w14:paraId="5B0F2958" w14:textId="6E801BD6" w:rsidR="008F35D4" w:rsidRPr="00AB3E51" w:rsidRDefault="008F35D4" w:rsidP="00CD06B1">
      <w:pPr>
        <w:ind w:left="1080"/>
        <w:contextualSpacing/>
        <w:rPr>
          <w:rFonts w:ascii="Calibri Light" w:hAnsi="Calibri Light" w:cs="Calibri Light"/>
          <w:bC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266CC" w:rsidRPr="00AB3E51" w14:paraId="2AA72172" w14:textId="77777777" w:rsidTr="007709A3">
        <w:tc>
          <w:tcPr>
            <w:tcW w:w="9607" w:type="dxa"/>
          </w:tcPr>
          <w:p w14:paraId="5E6D857E" w14:textId="77777777" w:rsidR="00D7625E" w:rsidRPr="00AB3E51" w:rsidRDefault="00D7625E" w:rsidP="008E5A68">
            <w:pPr>
              <w:pStyle w:val="Sraopastraipa"/>
              <w:numPr>
                <w:ilvl w:val="0"/>
                <w:numId w:val="6"/>
              </w:numPr>
            </w:pPr>
            <w:bookmarkStart w:id="2" w:name="_Hlk134174678"/>
            <w:r w:rsidRPr="00AB3E51">
              <w:lastRenderedPageBreak/>
              <w:t>PIRKIMO OBJEKTAS</w:t>
            </w:r>
          </w:p>
        </w:tc>
      </w:tr>
      <w:bookmarkEnd w:id="2"/>
    </w:tbl>
    <w:p w14:paraId="07F48CA0" w14:textId="77B7BA28" w:rsidR="001B72C8" w:rsidRPr="00AB3E51" w:rsidRDefault="001B72C8" w:rsidP="001B72C8">
      <w:pPr>
        <w:spacing w:line="240" w:lineRule="auto"/>
        <w:rPr>
          <w:rFonts w:ascii="Calibri Light" w:hAnsi="Calibri Light" w:cs="Calibri Light"/>
          <w:sz w:val="24"/>
          <w:szCs w:val="24"/>
        </w:rPr>
      </w:pPr>
    </w:p>
    <w:tbl>
      <w:tblPr>
        <w:tblStyle w:val="Lentelstinklelis"/>
        <w:tblW w:w="9936" w:type="dxa"/>
        <w:tblLook w:val="04A0" w:firstRow="1" w:lastRow="0" w:firstColumn="1" w:lastColumn="0" w:noHBand="0" w:noVBand="1"/>
      </w:tblPr>
      <w:tblGrid>
        <w:gridCol w:w="1073"/>
        <w:gridCol w:w="2091"/>
        <w:gridCol w:w="34"/>
        <w:gridCol w:w="2373"/>
        <w:gridCol w:w="1250"/>
        <w:gridCol w:w="3115"/>
      </w:tblGrid>
      <w:tr w:rsidR="00EE4F24" w:rsidRPr="00AB3E51" w14:paraId="5E9971DF" w14:textId="77777777" w:rsidTr="00B769E9">
        <w:trPr>
          <w:trHeight w:val="276"/>
        </w:trPr>
        <w:tc>
          <w:tcPr>
            <w:tcW w:w="5571" w:type="dxa"/>
            <w:gridSpan w:val="4"/>
          </w:tcPr>
          <w:p w14:paraId="5BBB4DD4" w14:textId="25867470" w:rsidR="00EE4F24" w:rsidRPr="00AB3E51" w:rsidRDefault="00EE4F24" w:rsidP="00847DC1">
            <w:pPr>
              <w:rPr>
                <w:rFonts w:asciiTheme="majorHAnsi" w:hAnsiTheme="majorHAnsi" w:cstheme="majorHAnsi"/>
                <w:bCs/>
                <w:sz w:val="18"/>
                <w:szCs w:val="18"/>
              </w:rPr>
            </w:pPr>
            <w:r w:rsidRPr="00AB3E51">
              <w:rPr>
                <w:rFonts w:asciiTheme="majorHAnsi" w:hAnsiTheme="majorHAnsi" w:cstheme="majorHAnsi"/>
                <w:b/>
                <w:bCs/>
                <w:i/>
              </w:rPr>
              <w:t>Pirkimo objekto pavadinimas</w:t>
            </w:r>
            <w:r w:rsidRPr="00AB3E51">
              <w:rPr>
                <w:rStyle w:val="Dokumentoinaosnumeris"/>
                <w:rFonts w:asciiTheme="majorHAnsi" w:hAnsiTheme="majorHAnsi" w:cstheme="majorHAnsi"/>
                <w:b/>
                <w:bCs/>
                <w:i/>
              </w:rPr>
              <w:endnoteReference w:id="1"/>
            </w:r>
            <w:r w:rsidRPr="00AB3E51">
              <w:rPr>
                <w:rFonts w:asciiTheme="majorHAnsi" w:hAnsiTheme="majorHAnsi" w:cstheme="majorHAnsi"/>
                <w:bCs/>
                <w:sz w:val="18"/>
                <w:szCs w:val="18"/>
              </w:rPr>
              <w:t>.</w:t>
            </w:r>
          </w:p>
        </w:tc>
        <w:tc>
          <w:tcPr>
            <w:tcW w:w="4365" w:type="dxa"/>
            <w:gridSpan w:val="2"/>
          </w:tcPr>
          <w:p w14:paraId="3BA5B18E" w14:textId="1A511A70" w:rsidR="00EE4F24" w:rsidRPr="00AB3E51" w:rsidRDefault="00B12B1A" w:rsidP="00076011">
            <w:pPr>
              <w:jc w:val="center"/>
              <w:rPr>
                <w:rFonts w:asciiTheme="majorHAnsi" w:hAnsiTheme="majorHAnsi" w:cstheme="majorHAnsi"/>
                <w:b/>
                <w:bCs/>
                <w:i/>
              </w:rPr>
            </w:pPr>
            <w:r w:rsidRPr="00AB3E51">
              <w:rPr>
                <w:rFonts w:asciiTheme="majorHAnsi" w:hAnsiTheme="majorHAnsi" w:cstheme="majorHAnsi"/>
                <w:b/>
                <w:bCs/>
                <w:i/>
              </w:rPr>
              <w:t xml:space="preserve">Nepertraukiamo maitinimo </w:t>
            </w:r>
            <w:r w:rsidR="00EC7E53" w:rsidRPr="00AB3E51">
              <w:rPr>
                <w:rFonts w:asciiTheme="majorHAnsi" w:hAnsiTheme="majorHAnsi" w:cstheme="majorHAnsi"/>
                <w:b/>
                <w:bCs/>
                <w:i/>
              </w:rPr>
              <w:t>šaltiniai</w:t>
            </w:r>
            <w:r w:rsidRPr="00AB3E51">
              <w:rPr>
                <w:rFonts w:asciiTheme="majorHAnsi" w:hAnsiTheme="majorHAnsi" w:cstheme="majorHAnsi"/>
                <w:b/>
                <w:bCs/>
                <w:i/>
              </w:rPr>
              <w:t xml:space="preserve"> su papildomais baterijų blokais</w:t>
            </w:r>
          </w:p>
        </w:tc>
      </w:tr>
      <w:tr w:rsidR="00EE4F24" w:rsidRPr="00AB3E51" w14:paraId="44FEF50E" w14:textId="77777777" w:rsidTr="00B769E9">
        <w:trPr>
          <w:trHeight w:val="267"/>
        </w:trPr>
        <w:tc>
          <w:tcPr>
            <w:tcW w:w="5571" w:type="dxa"/>
            <w:gridSpan w:val="4"/>
          </w:tcPr>
          <w:p w14:paraId="3FB25752" w14:textId="77777777" w:rsidR="00EE4F24" w:rsidRPr="00AB3E51" w:rsidRDefault="00EE4F24" w:rsidP="00076011">
            <w:pPr>
              <w:rPr>
                <w:rFonts w:asciiTheme="majorHAnsi" w:hAnsiTheme="majorHAnsi" w:cstheme="majorHAnsi"/>
                <w:b/>
                <w:i/>
              </w:rPr>
            </w:pPr>
            <w:r w:rsidRPr="00AB3E51">
              <w:rPr>
                <w:rFonts w:asciiTheme="majorHAnsi" w:hAnsiTheme="majorHAnsi" w:cstheme="majorHAnsi"/>
                <w:b/>
                <w:i/>
              </w:rPr>
              <w:t>Perkamas Kiekis</w:t>
            </w:r>
            <w:r w:rsidRPr="00AB3E51">
              <w:rPr>
                <w:rStyle w:val="Dokumentoinaosnumeris"/>
                <w:rFonts w:asciiTheme="majorHAnsi" w:hAnsiTheme="majorHAnsi" w:cstheme="majorHAnsi"/>
                <w:b/>
                <w:i/>
              </w:rPr>
              <w:endnoteReference w:id="2"/>
            </w:r>
            <w:r w:rsidRPr="00AB3E51">
              <w:rPr>
                <w:rFonts w:asciiTheme="majorHAnsi" w:hAnsiTheme="majorHAnsi" w:cstheme="majorHAnsi"/>
                <w:b/>
                <w:i/>
              </w:rPr>
              <w:t xml:space="preserve"> </w:t>
            </w:r>
          </w:p>
        </w:tc>
        <w:tc>
          <w:tcPr>
            <w:tcW w:w="4365" w:type="dxa"/>
            <w:gridSpan w:val="2"/>
          </w:tcPr>
          <w:p w14:paraId="37CCC06D" w14:textId="56C4A312" w:rsidR="00EE4F24" w:rsidRPr="00AB3E51" w:rsidRDefault="00DF509D" w:rsidP="00076011">
            <w:pPr>
              <w:jc w:val="center"/>
              <w:rPr>
                <w:rFonts w:asciiTheme="majorHAnsi" w:hAnsiTheme="majorHAnsi" w:cstheme="majorHAnsi"/>
                <w:b/>
                <w:bCs/>
                <w:i/>
                <w:highlight w:val="yellow"/>
              </w:rPr>
            </w:pPr>
            <w:r w:rsidRPr="00DF509D">
              <w:rPr>
                <w:rFonts w:asciiTheme="majorHAnsi" w:hAnsiTheme="majorHAnsi" w:cstheme="majorHAnsi"/>
                <w:b/>
                <w:bCs/>
                <w:i/>
              </w:rPr>
              <w:t>4</w:t>
            </w:r>
            <w:r w:rsidR="001172FF" w:rsidRPr="00DF509D">
              <w:rPr>
                <w:rFonts w:asciiTheme="majorHAnsi" w:hAnsiTheme="majorHAnsi" w:cstheme="majorHAnsi"/>
                <w:b/>
                <w:bCs/>
                <w:i/>
              </w:rPr>
              <w:t xml:space="preserve"> vnt.</w:t>
            </w:r>
          </w:p>
        </w:tc>
      </w:tr>
      <w:tr w:rsidR="00EE4F24" w:rsidRPr="00AB3E51" w14:paraId="6AE2E7FE" w14:textId="77777777" w:rsidTr="00B769E9">
        <w:trPr>
          <w:trHeight w:val="267"/>
        </w:trPr>
        <w:tc>
          <w:tcPr>
            <w:tcW w:w="5571" w:type="dxa"/>
            <w:gridSpan w:val="4"/>
          </w:tcPr>
          <w:p w14:paraId="040C03AA" w14:textId="77777777" w:rsidR="00EE4F24" w:rsidRPr="00AB3E51" w:rsidRDefault="00EE4F24" w:rsidP="00BA5C38">
            <w:pPr>
              <w:rPr>
                <w:rFonts w:asciiTheme="majorHAnsi" w:hAnsiTheme="majorHAnsi" w:cstheme="majorHAnsi"/>
                <w:b/>
                <w:i/>
              </w:rPr>
            </w:pPr>
            <w:r w:rsidRPr="00AB3E51">
              <w:rPr>
                <w:rFonts w:asciiTheme="majorHAnsi" w:hAnsiTheme="majorHAnsi" w:cstheme="majorHAnsi"/>
                <w:b/>
                <w:i/>
              </w:rPr>
              <w:t>Prekių pristatymo terminas (įskaitant montavimą ir kt. TS nurodytas paslaugas)</w:t>
            </w:r>
          </w:p>
        </w:tc>
        <w:tc>
          <w:tcPr>
            <w:tcW w:w="4365" w:type="dxa"/>
            <w:gridSpan w:val="2"/>
          </w:tcPr>
          <w:p w14:paraId="5BF5419C" w14:textId="14652969" w:rsidR="00EE4F24" w:rsidRPr="00AB3E51" w:rsidRDefault="00EE4F24" w:rsidP="00076011">
            <w:pPr>
              <w:jc w:val="center"/>
              <w:rPr>
                <w:rFonts w:asciiTheme="majorHAnsi" w:hAnsiTheme="majorHAnsi" w:cstheme="majorHAnsi"/>
                <w:b/>
                <w:bCs/>
                <w:i/>
              </w:rPr>
            </w:pPr>
            <w:r w:rsidRPr="00B36C6B">
              <w:rPr>
                <w:rFonts w:asciiTheme="majorHAnsi" w:hAnsiTheme="majorHAnsi" w:cstheme="majorHAnsi"/>
                <w:b/>
                <w:bCs/>
                <w:i/>
              </w:rPr>
              <w:t>6 mėn.</w:t>
            </w:r>
          </w:p>
        </w:tc>
      </w:tr>
      <w:tr w:rsidR="00EE4F24" w:rsidRPr="00AB3E51" w14:paraId="193A54C3" w14:textId="77777777" w:rsidTr="00B769E9">
        <w:trPr>
          <w:trHeight w:val="2403"/>
        </w:trPr>
        <w:tc>
          <w:tcPr>
            <w:tcW w:w="1073" w:type="dxa"/>
          </w:tcPr>
          <w:p w14:paraId="1DEAF1D0" w14:textId="77777777" w:rsidR="00EE4F24" w:rsidRPr="00AB3E51" w:rsidRDefault="00EE4F24" w:rsidP="00076011">
            <w:pPr>
              <w:rPr>
                <w:rFonts w:asciiTheme="majorHAnsi" w:hAnsiTheme="majorHAnsi" w:cstheme="majorHAnsi"/>
                <w:b/>
                <w:bCs/>
              </w:rPr>
            </w:pPr>
            <w:r w:rsidRPr="00AB3E51">
              <w:rPr>
                <w:rFonts w:asciiTheme="majorHAnsi" w:hAnsiTheme="majorHAnsi" w:cstheme="majorHAnsi"/>
                <w:b/>
                <w:bCs/>
              </w:rPr>
              <w:t>Eil. Nr.</w:t>
            </w:r>
          </w:p>
        </w:tc>
        <w:tc>
          <w:tcPr>
            <w:tcW w:w="2125" w:type="dxa"/>
            <w:gridSpan w:val="2"/>
          </w:tcPr>
          <w:p w14:paraId="594B79D3" w14:textId="77777777" w:rsidR="00EE4F24" w:rsidRPr="00AB3E51" w:rsidRDefault="00EE4F24" w:rsidP="00076011">
            <w:pPr>
              <w:jc w:val="center"/>
              <w:rPr>
                <w:rFonts w:asciiTheme="majorHAnsi" w:hAnsiTheme="majorHAnsi" w:cstheme="majorHAnsi"/>
                <w:b/>
                <w:bCs/>
              </w:rPr>
            </w:pPr>
            <w:r w:rsidRPr="00AB3E51">
              <w:rPr>
                <w:rFonts w:asciiTheme="majorHAnsi" w:hAnsiTheme="majorHAnsi" w:cstheme="majorHAnsi"/>
                <w:b/>
                <w:bCs/>
              </w:rPr>
              <w:t>Savybė</w:t>
            </w:r>
          </w:p>
        </w:tc>
        <w:tc>
          <w:tcPr>
            <w:tcW w:w="3623" w:type="dxa"/>
            <w:gridSpan w:val="2"/>
          </w:tcPr>
          <w:p w14:paraId="3F8D7582" w14:textId="77777777" w:rsidR="00EE4F24" w:rsidRPr="00AB3E51" w:rsidRDefault="00EE4F24" w:rsidP="00076011">
            <w:pPr>
              <w:jc w:val="center"/>
              <w:rPr>
                <w:rFonts w:asciiTheme="majorHAnsi" w:hAnsiTheme="majorHAnsi" w:cstheme="majorHAnsi"/>
                <w:b/>
                <w:bCs/>
              </w:rPr>
            </w:pPr>
            <w:r w:rsidRPr="00AB3E51">
              <w:rPr>
                <w:rFonts w:asciiTheme="majorHAnsi" w:hAnsiTheme="majorHAnsi" w:cstheme="majorHAnsi"/>
                <w:b/>
                <w:bCs/>
              </w:rPr>
              <w:t>Reikalaujami techniniai  parametrai ar kita informacija</w:t>
            </w:r>
          </w:p>
        </w:tc>
        <w:tc>
          <w:tcPr>
            <w:tcW w:w="3115" w:type="dxa"/>
          </w:tcPr>
          <w:p w14:paraId="30E1DE9C" w14:textId="77777777" w:rsidR="00EE4F24" w:rsidRPr="00AB3E51" w:rsidRDefault="00EE4F24" w:rsidP="00076011">
            <w:pPr>
              <w:jc w:val="center"/>
              <w:rPr>
                <w:rFonts w:asciiTheme="majorHAnsi" w:hAnsiTheme="majorHAnsi" w:cstheme="majorHAnsi"/>
                <w:b/>
                <w:bCs/>
              </w:rPr>
            </w:pPr>
            <w:r w:rsidRPr="00AB3E51">
              <w:rPr>
                <w:rFonts w:asciiTheme="majorHAnsi" w:hAnsiTheme="majorHAnsi" w:cstheme="majorHAnsi"/>
                <w:b/>
                <w:bCs/>
              </w:rPr>
              <w:t>Tiekėjas siūlo</w:t>
            </w:r>
          </w:p>
          <w:p w14:paraId="6425CD1A" w14:textId="20E87579" w:rsidR="00EE4F24" w:rsidRPr="00AB3E51" w:rsidRDefault="00EE4F24" w:rsidP="00076011">
            <w:pPr>
              <w:jc w:val="center"/>
              <w:rPr>
                <w:rFonts w:asciiTheme="majorHAnsi" w:hAnsiTheme="majorHAnsi" w:cstheme="majorHAnsi"/>
                <w:b/>
                <w:bCs/>
              </w:rPr>
            </w:pPr>
            <w:r w:rsidRPr="00AB3E51">
              <w:rPr>
                <w:rFonts w:asciiTheme="majorHAnsi" w:hAnsiTheme="majorHAnsi" w:cstheme="majorHAnsi"/>
                <w:b/>
                <w:bCs/>
              </w:rPr>
              <w:t xml:space="preserve">[Tiekėjas turi įrašyti kur reikia  reikšmę arba trumpą aprašymą, patvirtinantį atitikimą techniniam reikalavimui </w:t>
            </w:r>
            <w:r w:rsidRPr="00BA5C38">
              <w:rPr>
                <w:rFonts w:asciiTheme="majorHAnsi" w:hAnsiTheme="majorHAnsi" w:cstheme="majorHAnsi"/>
                <w:b/>
                <w:bCs/>
                <w:color w:val="EE0000"/>
              </w:rPr>
              <w:t xml:space="preserve">(įrašai „Taip“, „Atitinka“, „Tenkina“, „+“, „&lt;... yra ne mažesnis kaip ...&gt;“, „&lt;... bus ne didesnis kaip ...&gt;“ ar  pan., </w:t>
            </w:r>
            <w:r w:rsidR="00BA5C38">
              <w:rPr>
                <w:rFonts w:asciiTheme="majorHAnsi" w:hAnsiTheme="majorHAnsi" w:cstheme="majorHAnsi"/>
                <w:b/>
                <w:bCs/>
                <w:color w:val="EE0000"/>
              </w:rPr>
              <w:t>NEGALIMI</w:t>
            </w:r>
            <w:r w:rsidRPr="00BA5C38">
              <w:rPr>
                <w:rFonts w:asciiTheme="majorHAnsi" w:hAnsiTheme="majorHAnsi" w:cstheme="majorHAnsi"/>
                <w:b/>
                <w:bCs/>
                <w:color w:val="EE0000"/>
              </w:rPr>
              <w:t>)]</w:t>
            </w:r>
          </w:p>
        </w:tc>
      </w:tr>
      <w:tr w:rsidR="00EE4F24" w:rsidRPr="00AB3E51" w14:paraId="05BB6A28" w14:textId="77777777" w:rsidTr="00B769E9">
        <w:trPr>
          <w:trHeight w:val="277"/>
        </w:trPr>
        <w:tc>
          <w:tcPr>
            <w:tcW w:w="1073" w:type="dxa"/>
          </w:tcPr>
          <w:p w14:paraId="6DD2690C" w14:textId="444B6DFB" w:rsidR="00EE4F24" w:rsidRPr="00AB3E51" w:rsidRDefault="002775A2" w:rsidP="00F0772F">
            <w:pPr>
              <w:pStyle w:val="Sraopastraipa"/>
              <w:ind w:left="360"/>
              <w:jc w:val="right"/>
              <w:rPr>
                <w:rFonts w:asciiTheme="majorHAnsi" w:hAnsiTheme="majorHAnsi" w:cstheme="majorHAnsi"/>
                <w:b/>
                <w:bCs/>
              </w:rPr>
            </w:pPr>
            <w:r w:rsidRPr="00AB3E51">
              <w:rPr>
                <w:rFonts w:asciiTheme="majorHAnsi" w:hAnsiTheme="majorHAnsi" w:cstheme="majorHAnsi"/>
                <w:b/>
                <w:bCs/>
              </w:rPr>
              <w:t>1.</w:t>
            </w:r>
          </w:p>
        </w:tc>
        <w:tc>
          <w:tcPr>
            <w:tcW w:w="8863" w:type="dxa"/>
            <w:gridSpan w:val="5"/>
          </w:tcPr>
          <w:p w14:paraId="3C14D1A5" w14:textId="77777777" w:rsidR="00EE4F24" w:rsidRPr="00AB3E51" w:rsidRDefault="00EE4F24" w:rsidP="00076011">
            <w:pPr>
              <w:jc w:val="center"/>
              <w:rPr>
                <w:rFonts w:asciiTheme="majorHAnsi" w:hAnsiTheme="majorHAnsi" w:cstheme="majorHAnsi"/>
                <w:b/>
                <w:bCs/>
              </w:rPr>
            </w:pPr>
            <w:r w:rsidRPr="00AB3E51">
              <w:rPr>
                <w:rFonts w:asciiTheme="majorHAnsi" w:hAnsiTheme="majorHAnsi" w:cstheme="majorHAnsi"/>
                <w:b/>
                <w:bCs/>
              </w:rPr>
              <w:t>Perkamas objektas</w:t>
            </w:r>
          </w:p>
        </w:tc>
      </w:tr>
      <w:tr w:rsidR="00EE4F24" w:rsidRPr="00AB3E51" w14:paraId="494498B6" w14:textId="77777777" w:rsidTr="00B769E9">
        <w:tc>
          <w:tcPr>
            <w:tcW w:w="1073" w:type="dxa"/>
          </w:tcPr>
          <w:p w14:paraId="01E43163" w14:textId="7ADA5EBF" w:rsidR="00EE4F24" w:rsidRPr="00AB3E51" w:rsidRDefault="002775A2" w:rsidP="00F0772F">
            <w:pPr>
              <w:ind w:left="360"/>
              <w:jc w:val="right"/>
              <w:rPr>
                <w:rFonts w:asciiTheme="majorHAnsi" w:hAnsiTheme="majorHAnsi" w:cstheme="majorHAnsi"/>
                <w:b/>
                <w:bCs/>
              </w:rPr>
            </w:pPr>
            <w:r w:rsidRPr="00AB3E51">
              <w:rPr>
                <w:rFonts w:asciiTheme="majorHAnsi" w:hAnsiTheme="majorHAnsi" w:cstheme="majorHAnsi"/>
                <w:b/>
                <w:bCs/>
              </w:rPr>
              <w:t>1.1.</w:t>
            </w:r>
          </w:p>
        </w:tc>
        <w:tc>
          <w:tcPr>
            <w:tcW w:w="2125" w:type="dxa"/>
            <w:gridSpan w:val="2"/>
          </w:tcPr>
          <w:p w14:paraId="2A4766ED" w14:textId="5950CC09" w:rsidR="00EE4F24" w:rsidRPr="00AB3E51" w:rsidRDefault="00EE4F24" w:rsidP="00076011">
            <w:pPr>
              <w:rPr>
                <w:rFonts w:asciiTheme="majorHAnsi" w:hAnsiTheme="majorHAnsi" w:cstheme="majorHAnsi"/>
                <w:sz w:val="20"/>
                <w:szCs w:val="20"/>
              </w:rPr>
            </w:pPr>
            <w:r w:rsidRPr="00AB3E51">
              <w:rPr>
                <w:rFonts w:asciiTheme="majorHAnsi" w:hAnsiTheme="majorHAnsi" w:cstheme="majorHAnsi"/>
                <w:sz w:val="20"/>
                <w:szCs w:val="20"/>
              </w:rPr>
              <w:t>Modelis, gamintojas</w:t>
            </w:r>
          </w:p>
        </w:tc>
        <w:tc>
          <w:tcPr>
            <w:tcW w:w="3623" w:type="dxa"/>
            <w:gridSpan w:val="2"/>
          </w:tcPr>
          <w:p w14:paraId="10446247" w14:textId="5CDD7590" w:rsidR="00EE4F24" w:rsidRPr="00AB3E51" w:rsidRDefault="00EE4F24" w:rsidP="009223B0">
            <w:pPr>
              <w:jc w:val="both"/>
              <w:rPr>
                <w:rFonts w:asciiTheme="majorHAnsi" w:hAnsiTheme="majorHAnsi" w:cstheme="majorHAnsi"/>
                <w:sz w:val="20"/>
                <w:szCs w:val="20"/>
              </w:rPr>
            </w:pPr>
            <w:r w:rsidRPr="00AB3E51">
              <w:rPr>
                <w:rFonts w:asciiTheme="majorHAnsi" w:hAnsiTheme="majorHAnsi" w:cstheme="majorHAnsi"/>
                <w:sz w:val="20"/>
                <w:szCs w:val="20"/>
              </w:rPr>
              <w:t>Nurodyti tikslų modelį ir gamintoją</w:t>
            </w:r>
          </w:p>
        </w:tc>
        <w:tc>
          <w:tcPr>
            <w:tcW w:w="3115" w:type="dxa"/>
          </w:tcPr>
          <w:p w14:paraId="2A7AEF8C" w14:textId="547A0657" w:rsidR="00EE4F24" w:rsidRPr="0039500F" w:rsidRDefault="0039500F" w:rsidP="009223B0">
            <w:pPr>
              <w:jc w:val="both"/>
              <w:rPr>
                <w:rFonts w:asciiTheme="majorHAnsi" w:hAnsiTheme="majorHAnsi" w:cstheme="majorHAnsi"/>
                <w:i/>
                <w:iCs/>
              </w:rPr>
            </w:pPr>
            <w:r w:rsidRPr="0039500F">
              <w:rPr>
                <w:rFonts w:asciiTheme="majorHAnsi" w:hAnsiTheme="majorHAnsi" w:cstheme="majorHAnsi"/>
                <w:i/>
                <w:iCs/>
                <w:color w:val="2E74B5" w:themeColor="accent1" w:themeShade="BF"/>
              </w:rPr>
              <w:t>Pildo tiekėjas</w:t>
            </w:r>
          </w:p>
        </w:tc>
      </w:tr>
      <w:tr w:rsidR="00EE4F24" w:rsidRPr="00AB3E51" w14:paraId="7BD87B6E" w14:textId="77777777" w:rsidTr="00B769E9">
        <w:tc>
          <w:tcPr>
            <w:tcW w:w="1073" w:type="dxa"/>
          </w:tcPr>
          <w:p w14:paraId="67A36990" w14:textId="43B79C34" w:rsidR="00EE4F24" w:rsidRPr="00AB3E51" w:rsidRDefault="002775A2" w:rsidP="00F0772F">
            <w:pPr>
              <w:ind w:left="360"/>
              <w:jc w:val="right"/>
              <w:rPr>
                <w:rFonts w:asciiTheme="majorHAnsi" w:hAnsiTheme="majorHAnsi" w:cstheme="majorHAnsi"/>
                <w:b/>
                <w:bCs/>
              </w:rPr>
            </w:pPr>
            <w:r w:rsidRPr="00AB3E51">
              <w:rPr>
                <w:rFonts w:asciiTheme="majorHAnsi" w:hAnsiTheme="majorHAnsi" w:cstheme="majorHAnsi"/>
                <w:b/>
                <w:bCs/>
              </w:rPr>
              <w:t>1.2.</w:t>
            </w:r>
          </w:p>
        </w:tc>
        <w:tc>
          <w:tcPr>
            <w:tcW w:w="2125" w:type="dxa"/>
            <w:gridSpan w:val="2"/>
          </w:tcPr>
          <w:p w14:paraId="0315A54A" w14:textId="0C8B5BE3" w:rsidR="00EE4F24" w:rsidRPr="00AB3E51" w:rsidRDefault="00EE4F24" w:rsidP="00076011">
            <w:pPr>
              <w:rPr>
                <w:rFonts w:asciiTheme="majorHAnsi" w:hAnsiTheme="majorHAnsi" w:cstheme="majorHAnsi"/>
                <w:sz w:val="20"/>
                <w:szCs w:val="20"/>
              </w:rPr>
            </w:pPr>
            <w:r w:rsidRPr="00AB3E51">
              <w:rPr>
                <w:rFonts w:asciiTheme="majorHAnsi" w:hAnsiTheme="majorHAnsi" w:cstheme="majorHAnsi"/>
                <w:sz w:val="20"/>
                <w:szCs w:val="20"/>
              </w:rPr>
              <w:t>Kilmės šalis</w:t>
            </w:r>
          </w:p>
        </w:tc>
        <w:tc>
          <w:tcPr>
            <w:tcW w:w="3623" w:type="dxa"/>
            <w:gridSpan w:val="2"/>
          </w:tcPr>
          <w:p w14:paraId="7072B18A" w14:textId="36F40149" w:rsidR="00EE4F24" w:rsidRPr="00AB3E51" w:rsidRDefault="00EE4F24" w:rsidP="000958DD">
            <w:pPr>
              <w:jc w:val="both"/>
              <w:rPr>
                <w:rFonts w:asciiTheme="majorHAnsi" w:hAnsiTheme="majorHAnsi" w:cstheme="majorHAnsi"/>
                <w:sz w:val="20"/>
                <w:szCs w:val="20"/>
              </w:rPr>
            </w:pPr>
            <w:r w:rsidRPr="00AB3E51">
              <w:rPr>
                <w:rFonts w:asciiTheme="majorHAnsi" w:hAnsiTheme="majorHAnsi" w:cstheme="majorHAnsi"/>
                <w:sz w:val="20"/>
                <w:szCs w:val="20"/>
              </w:rPr>
              <w:t>Kai prekė yra BVPŽ kodų sąraše, reikalavimui dėl nacionalinio saugumo</w:t>
            </w:r>
          </w:p>
        </w:tc>
        <w:tc>
          <w:tcPr>
            <w:tcW w:w="3115" w:type="dxa"/>
          </w:tcPr>
          <w:p w14:paraId="7B11FB09" w14:textId="262FE225" w:rsidR="00EE4F24" w:rsidRPr="00AB3E51" w:rsidRDefault="0039500F" w:rsidP="009223B0">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FD35F8" w:rsidRPr="00AB3E51" w14:paraId="2CA42B9D" w14:textId="77777777" w:rsidTr="00B769E9">
        <w:tc>
          <w:tcPr>
            <w:tcW w:w="1073" w:type="dxa"/>
          </w:tcPr>
          <w:p w14:paraId="3B043235" w14:textId="0B67F317" w:rsidR="00FD35F8" w:rsidRPr="00AB3E51" w:rsidRDefault="00FD35F8" w:rsidP="00FD35F8">
            <w:pPr>
              <w:ind w:left="360"/>
              <w:jc w:val="right"/>
              <w:rPr>
                <w:rFonts w:asciiTheme="majorHAnsi" w:hAnsiTheme="majorHAnsi" w:cstheme="majorHAnsi"/>
                <w:b/>
                <w:bCs/>
              </w:rPr>
            </w:pPr>
            <w:r w:rsidRPr="00AB3E51">
              <w:rPr>
                <w:rFonts w:asciiTheme="majorHAnsi" w:hAnsiTheme="majorHAnsi" w:cstheme="majorHAnsi"/>
                <w:b/>
                <w:bCs/>
              </w:rPr>
              <w:t>1.3.</w:t>
            </w:r>
          </w:p>
        </w:tc>
        <w:tc>
          <w:tcPr>
            <w:tcW w:w="2125" w:type="dxa"/>
            <w:gridSpan w:val="2"/>
          </w:tcPr>
          <w:p w14:paraId="2B06EFD9" w14:textId="010088C3" w:rsidR="00FD35F8" w:rsidRPr="00AB3E51" w:rsidRDefault="00FD35F8" w:rsidP="00FD35F8">
            <w:pPr>
              <w:rPr>
                <w:rFonts w:asciiTheme="majorHAnsi" w:hAnsiTheme="majorHAnsi" w:cstheme="majorHAnsi"/>
                <w:sz w:val="20"/>
                <w:szCs w:val="20"/>
              </w:rPr>
            </w:pPr>
            <w:r w:rsidRPr="00AB3E51">
              <w:rPr>
                <w:rFonts w:asciiTheme="majorHAnsi" w:eastAsia="Times New Roman" w:hAnsiTheme="majorHAnsi" w:cstheme="majorHAnsi"/>
                <w:sz w:val="20"/>
                <w:szCs w:val="20"/>
                <w:lang w:eastAsia="lt-LT"/>
              </w:rPr>
              <w:t>Produkto pavadinimas</w:t>
            </w:r>
          </w:p>
        </w:tc>
        <w:tc>
          <w:tcPr>
            <w:tcW w:w="3623" w:type="dxa"/>
            <w:gridSpan w:val="2"/>
          </w:tcPr>
          <w:p w14:paraId="442C3472" w14:textId="1393C50E" w:rsidR="00FD35F8" w:rsidRPr="00AB3E51" w:rsidRDefault="00FD35F8" w:rsidP="000958DD">
            <w:pPr>
              <w:contextualSpacing/>
              <w:jc w:val="both"/>
              <w:rPr>
                <w:rFonts w:asciiTheme="majorHAnsi" w:eastAsia="Times New Roman" w:hAnsiTheme="majorHAnsi" w:cstheme="majorHAnsi"/>
                <w:sz w:val="20"/>
                <w:szCs w:val="20"/>
                <w:lang w:eastAsia="lt-LT"/>
              </w:rPr>
            </w:pPr>
            <w:r w:rsidRPr="00AB3E51">
              <w:rPr>
                <w:rFonts w:asciiTheme="majorHAnsi" w:eastAsia="Times New Roman" w:hAnsiTheme="majorHAnsi" w:cstheme="majorHAnsi"/>
                <w:sz w:val="20"/>
                <w:szCs w:val="20"/>
                <w:lang w:eastAsia="lt-LT"/>
              </w:rPr>
              <w:t>Nurodyti produkto pavadinimą</w:t>
            </w:r>
            <w:r w:rsidR="009223B0">
              <w:rPr>
                <w:rFonts w:asciiTheme="majorHAnsi" w:eastAsia="Times New Roman" w:hAnsiTheme="majorHAnsi" w:cstheme="majorHAnsi"/>
                <w:sz w:val="20"/>
                <w:szCs w:val="20"/>
                <w:lang w:eastAsia="lt-LT"/>
              </w:rPr>
              <w:t>;</w:t>
            </w:r>
          </w:p>
          <w:p w14:paraId="6EE4C05E" w14:textId="0859D079" w:rsidR="00FD35F8" w:rsidRPr="00AB3E51" w:rsidRDefault="00FD35F8" w:rsidP="009223B0">
            <w:pPr>
              <w:jc w:val="both"/>
              <w:rPr>
                <w:rFonts w:asciiTheme="majorHAnsi" w:hAnsiTheme="majorHAnsi" w:cstheme="majorHAnsi"/>
                <w:i/>
                <w:sz w:val="20"/>
                <w:szCs w:val="20"/>
              </w:rPr>
            </w:pPr>
            <w:r w:rsidRPr="00AB3E51">
              <w:rPr>
                <w:rFonts w:asciiTheme="majorHAnsi" w:eastAsia="Times New Roman" w:hAnsiTheme="majorHAnsi" w:cstheme="majorHAnsi"/>
                <w:sz w:val="20"/>
                <w:szCs w:val="20"/>
                <w:lang w:eastAsia="lt-LT"/>
              </w:rPr>
              <w:t>Pateikti nuorodą į viešai prieinamą informaciją gamintojo interneto svetainėje, kurioje pateikiama informacija apie siūlomos prekės charakteristikas</w:t>
            </w:r>
            <w:r w:rsidR="009223B0">
              <w:rPr>
                <w:rFonts w:asciiTheme="majorHAnsi" w:eastAsia="Times New Roman" w:hAnsiTheme="majorHAnsi" w:cstheme="majorHAnsi"/>
                <w:sz w:val="20"/>
                <w:szCs w:val="20"/>
                <w:lang w:eastAsia="lt-LT"/>
              </w:rPr>
              <w:t>.</w:t>
            </w:r>
          </w:p>
        </w:tc>
        <w:tc>
          <w:tcPr>
            <w:tcW w:w="3115" w:type="dxa"/>
          </w:tcPr>
          <w:p w14:paraId="58B4D6E0" w14:textId="55354484" w:rsidR="00FD35F8" w:rsidRPr="00AB3E51" w:rsidRDefault="00FD35F8" w:rsidP="009223B0">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1579C1" w:rsidRPr="00AB3E51" w14:paraId="46C4DE01" w14:textId="77777777" w:rsidTr="00B769E9">
        <w:trPr>
          <w:trHeight w:val="190"/>
        </w:trPr>
        <w:tc>
          <w:tcPr>
            <w:tcW w:w="1073" w:type="dxa"/>
          </w:tcPr>
          <w:p w14:paraId="3129F084" w14:textId="796C0D12" w:rsidR="001579C1" w:rsidRPr="00AB3E51" w:rsidRDefault="001579C1" w:rsidP="00FD35F8">
            <w:pPr>
              <w:spacing w:line="276" w:lineRule="auto"/>
              <w:ind w:left="360"/>
              <w:jc w:val="right"/>
              <w:rPr>
                <w:rFonts w:asciiTheme="majorHAnsi" w:hAnsiTheme="majorHAnsi" w:cstheme="majorHAnsi"/>
                <w:b/>
                <w:bCs/>
              </w:rPr>
            </w:pPr>
            <w:r w:rsidRPr="00AB3E51">
              <w:rPr>
                <w:rFonts w:asciiTheme="majorHAnsi" w:hAnsiTheme="majorHAnsi" w:cstheme="majorHAnsi"/>
                <w:b/>
                <w:bCs/>
              </w:rPr>
              <w:t>1.4.</w:t>
            </w:r>
          </w:p>
        </w:tc>
        <w:tc>
          <w:tcPr>
            <w:tcW w:w="2125" w:type="dxa"/>
            <w:gridSpan w:val="2"/>
          </w:tcPr>
          <w:p w14:paraId="30FCC08F" w14:textId="055CD165" w:rsidR="001579C1" w:rsidRPr="00AB3E51" w:rsidRDefault="001579C1" w:rsidP="00FD35F8">
            <w:pPr>
              <w:rPr>
                <w:rFonts w:asciiTheme="majorHAnsi" w:hAnsiTheme="majorHAnsi" w:cstheme="majorHAnsi"/>
                <w:sz w:val="20"/>
                <w:szCs w:val="20"/>
              </w:rPr>
            </w:pPr>
            <w:r w:rsidRPr="00AB3E51">
              <w:rPr>
                <w:rFonts w:asciiTheme="majorHAnsi" w:hAnsiTheme="majorHAnsi" w:cstheme="majorHAnsi"/>
                <w:sz w:val="20"/>
                <w:szCs w:val="20"/>
              </w:rPr>
              <w:t>Galia</w:t>
            </w:r>
          </w:p>
        </w:tc>
        <w:tc>
          <w:tcPr>
            <w:tcW w:w="3623" w:type="dxa"/>
            <w:gridSpan w:val="2"/>
          </w:tcPr>
          <w:p w14:paraId="44F260EC" w14:textId="222E14B7" w:rsidR="001579C1" w:rsidRPr="00AB3E51" w:rsidRDefault="001579C1" w:rsidP="00FC67B2">
            <w:pPr>
              <w:jc w:val="both"/>
              <w:rPr>
                <w:rFonts w:asciiTheme="majorHAnsi" w:hAnsiTheme="majorHAnsi" w:cstheme="majorHAnsi"/>
              </w:rPr>
            </w:pPr>
            <w:r w:rsidRPr="00AB3E51">
              <w:rPr>
                <w:rFonts w:asciiTheme="majorHAnsi" w:hAnsiTheme="majorHAnsi" w:cstheme="majorHAnsi"/>
                <w:sz w:val="20"/>
                <w:szCs w:val="20"/>
              </w:rPr>
              <w:t xml:space="preserve">Ne mažiau </w:t>
            </w:r>
            <w:r>
              <w:rPr>
                <w:rFonts w:asciiTheme="majorHAnsi" w:hAnsiTheme="majorHAnsi" w:cstheme="majorHAnsi"/>
                <w:sz w:val="20"/>
                <w:szCs w:val="20"/>
              </w:rPr>
              <w:t>6</w:t>
            </w:r>
            <w:r w:rsidRPr="00AB3E51">
              <w:rPr>
                <w:rFonts w:asciiTheme="majorHAnsi" w:hAnsiTheme="majorHAnsi" w:cstheme="majorHAnsi"/>
                <w:sz w:val="20"/>
                <w:szCs w:val="20"/>
              </w:rPr>
              <w:t>000 VA</w:t>
            </w:r>
          </w:p>
        </w:tc>
        <w:tc>
          <w:tcPr>
            <w:tcW w:w="3115" w:type="dxa"/>
          </w:tcPr>
          <w:p w14:paraId="5D6A0168" w14:textId="70615577" w:rsidR="001579C1"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4C7934" w:rsidRPr="00AB3E51" w14:paraId="7790CA7F" w14:textId="77777777" w:rsidTr="00E13031">
        <w:trPr>
          <w:trHeight w:val="190"/>
        </w:trPr>
        <w:tc>
          <w:tcPr>
            <w:tcW w:w="1073" w:type="dxa"/>
          </w:tcPr>
          <w:p w14:paraId="0985A36F" w14:textId="15877EB4" w:rsidR="004C7934" w:rsidRPr="00AB3E51" w:rsidRDefault="004C7934" w:rsidP="00FD35F8">
            <w:pPr>
              <w:spacing w:line="276" w:lineRule="auto"/>
              <w:ind w:left="360"/>
              <w:jc w:val="right"/>
              <w:rPr>
                <w:rFonts w:asciiTheme="majorHAnsi" w:hAnsiTheme="majorHAnsi" w:cstheme="majorHAnsi"/>
                <w:b/>
                <w:bCs/>
              </w:rPr>
            </w:pPr>
            <w:r w:rsidRPr="00AB3E51">
              <w:rPr>
                <w:rFonts w:asciiTheme="majorHAnsi" w:hAnsiTheme="majorHAnsi" w:cstheme="majorHAnsi"/>
                <w:b/>
                <w:bCs/>
              </w:rPr>
              <w:t>1.5.</w:t>
            </w:r>
          </w:p>
        </w:tc>
        <w:tc>
          <w:tcPr>
            <w:tcW w:w="2125" w:type="dxa"/>
            <w:gridSpan w:val="2"/>
          </w:tcPr>
          <w:p w14:paraId="66DB8F58" w14:textId="3C475477" w:rsidR="004C7934" w:rsidRPr="00AB3E51" w:rsidRDefault="004C7934"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Tipas</w:t>
            </w:r>
          </w:p>
        </w:tc>
        <w:tc>
          <w:tcPr>
            <w:tcW w:w="6738" w:type="dxa"/>
            <w:gridSpan w:val="3"/>
          </w:tcPr>
          <w:p w14:paraId="6276831D" w14:textId="5791E0FD" w:rsidR="004C7934" w:rsidRPr="00AB3E51" w:rsidRDefault="004C7934" w:rsidP="003A7DB1">
            <w:pPr>
              <w:jc w:val="center"/>
              <w:rPr>
                <w:rFonts w:asciiTheme="majorHAnsi" w:hAnsiTheme="majorHAnsi" w:cstheme="majorHAnsi"/>
              </w:rPr>
            </w:pPr>
            <w:r w:rsidRPr="00AB3E51">
              <w:rPr>
                <w:rFonts w:asciiTheme="majorHAnsi" w:hAnsiTheme="majorHAnsi" w:cstheme="majorHAnsi"/>
                <w:color w:val="00000A"/>
                <w:sz w:val="20"/>
                <w:szCs w:val="20"/>
              </w:rPr>
              <w:t>Online/dvigubo konvertavimo</w:t>
            </w:r>
          </w:p>
        </w:tc>
      </w:tr>
      <w:tr w:rsidR="004C7934" w:rsidRPr="00AB3E51" w14:paraId="5FC281D2" w14:textId="77777777" w:rsidTr="007B7051">
        <w:trPr>
          <w:trHeight w:val="190"/>
        </w:trPr>
        <w:tc>
          <w:tcPr>
            <w:tcW w:w="1073" w:type="dxa"/>
          </w:tcPr>
          <w:p w14:paraId="61B54520" w14:textId="20738C78" w:rsidR="004C7934" w:rsidRPr="00AB3E51" w:rsidRDefault="004C7934" w:rsidP="00FD35F8">
            <w:pPr>
              <w:spacing w:line="276" w:lineRule="auto"/>
              <w:ind w:left="360"/>
              <w:jc w:val="right"/>
              <w:rPr>
                <w:rFonts w:asciiTheme="majorHAnsi" w:hAnsiTheme="majorHAnsi" w:cstheme="majorHAnsi"/>
                <w:b/>
                <w:bCs/>
              </w:rPr>
            </w:pPr>
            <w:r w:rsidRPr="00AB3E51">
              <w:rPr>
                <w:rFonts w:asciiTheme="majorHAnsi" w:hAnsiTheme="majorHAnsi" w:cstheme="majorHAnsi"/>
                <w:b/>
                <w:bCs/>
              </w:rPr>
              <w:t>1.6.</w:t>
            </w:r>
          </w:p>
        </w:tc>
        <w:tc>
          <w:tcPr>
            <w:tcW w:w="2125" w:type="dxa"/>
            <w:gridSpan w:val="2"/>
          </w:tcPr>
          <w:p w14:paraId="0229B904" w14:textId="19CBD430" w:rsidR="004C7934" w:rsidRPr="00AB3E51" w:rsidRDefault="004C7934"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Baterijos tipas</w:t>
            </w:r>
          </w:p>
        </w:tc>
        <w:tc>
          <w:tcPr>
            <w:tcW w:w="6738" w:type="dxa"/>
            <w:gridSpan w:val="3"/>
          </w:tcPr>
          <w:p w14:paraId="6F6DBB97" w14:textId="37ABEA39" w:rsidR="004C7934" w:rsidRPr="00AB3E51" w:rsidRDefault="004C7934" w:rsidP="003A7DB1">
            <w:pPr>
              <w:jc w:val="center"/>
              <w:rPr>
                <w:rFonts w:asciiTheme="majorHAnsi" w:hAnsiTheme="majorHAnsi" w:cstheme="majorHAnsi"/>
              </w:rPr>
            </w:pPr>
            <w:proofErr w:type="spellStart"/>
            <w:r w:rsidRPr="00AB3E51">
              <w:rPr>
                <w:rFonts w:asciiTheme="majorHAnsi" w:hAnsiTheme="majorHAnsi" w:cstheme="majorHAnsi"/>
                <w:color w:val="00000A"/>
                <w:sz w:val="20"/>
                <w:szCs w:val="20"/>
              </w:rPr>
              <w:t>Li-ion</w:t>
            </w:r>
            <w:proofErr w:type="spellEnd"/>
          </w:p>
        </w:tc>
      </w:tr>
      <w:tr w:rsidR="004C7934" w:rsidRPr="00AB3E51" w14:paraId="0C9776B5" w14:textId="77777777" w:rsidTr="00C80F97">
        <w:trPr>
          <w:trHeight w:val="190"/>
        </w:trPr>
        <w:tc>
          <w:tcPr>
            <w:tcW w:w="1073" w:type="dxa"/>
          </w:tcPr>
          <w:p w14:paraId="021327FA" w14:textId="0F7000A2" w:rsidR="004C7934" w:rsidRPr="00AB3E51" w:rsidRDefault="004C7934" w:rsidP="00FD35F8">
            <w:pPr>
              <w:spacing w:line="276" w:lineRule="auto"/>
              <w:ind w:left="360"/>
              <w:jc w:val="right"/>
              <w:rPr>
                <w:rFonts w:asciiTheme="majorHAnsi" w:hAnsiTheme="majorHAnsi" w:cstheme="majorHAnsi"/>
                <w:b/>
                <w:bCs/>
              </w:rPr>
            </w:pPr>
            <w:r w:rsidRPr="00AB3E51">
              <w:rPr>
                <w:rFonts w:asciiTheme="majorHAnsi" w:hAnsiTheme="majorHAnsi" w:cstheme="majorHAnsi"/>
                <w:b/>
                <w:bCs/>
              </w:rPr>
              <w:t>1.7.</w:t>
            </w:r>
          </w:p>
        </w:tc>
        <w:tc>
          <w:tcPr>
            <w:tcW w:w="2125" w:type="dxa"/>
            <w:gridSpan w:val="2"/>
          </w:tcPr>
          <w:p w14:paraId="4E701E9E" w14:textId="30DEBEF4" w:rsidR="004C7934" w:rsidRPr="00AB3E51" w:rsidRDefault="004C7934" w:rsidP="00FD35F8">
            <w:pPr>
              <w:rPr>
                <w:rFonts w:asciiTheme="majorHAnsi" w:hAnsiTheme="majorHAnsi" w:cstheme="majorHAnsi"/>
                <w:sz w:val="20"/>
                <w:szCs w:val="20"/>
              </w:rPr>
            </w:pPr>
            <w:r w:rsidRPr="00AB3E51">
              <w:rPr>
                <w:rFonts w:asciiTheme="majorHAnsi" w:hAnsiTheme="majorHAnsi" w:cstheme="majorHAnsi"/>
                <w:sz w:val="20"/>
                <w:szCs w:val="20"/>
              </w:rPr>
              <w:t>Fazių kiekis</w:t>
            </w:r>
          </w:p>
        </w:tc>
        <w:tc>
          <w:tcPr>
            <w:tcW w:w="6738" w:type="dxa"/>
            <w:gridSpan w:val="3"/>
          </w:tcPr>
          <w:p w14:paraId="212B137D" w14:textId="0029A717" w:rsidR="004C7934" w:rsidRPr="00AB3E51" w:rsidRDefault="004C7934" w:rsidP="003A7DB1">
            <w:pPr>
              <w:jc w:val="center"/>
              <w:rPr>
                <w:rFonts w:asciiTheme="majorHAnsi" w:hAnsiTheme="majorHAnsi" w:cstheme="majorHAnsi"/>
              </w:rPr>
            </w:pPr>
            <w:r w:rsidRPr="00AB3E51">
              <w:rPr>
                <w:rFonts w:asciiTheme="majorHAnsi" w:hAnsiTheme="majorHAnsi" w:cstheme="majorHAnsi"/>
                <w:color w:val="00000A"/>
                <w:sz w:val="20"/>
                <w:szCs w:val="20"/>
              </w:rPr>
              <w:t>1</w:t>
            </w:r>
          </w:p>
        </w:tc>
      </w:tr>
      <w:tr w:rsidR="001579C1" w:rsidRPr="00AB3E51" w14:paraId="3DCDCA96" w14:textId="77777777" w:rsidTr="00B769E9">
        <w:trPr>
          <w:trHeight w:val="190"/>
        </w:trPr>
        <w:tc>
          <w:tcPr>
            <w:tcW w:w="1073" w:type="dxa"/>
          </w:tcPr>
          <w:p w14:paraId="782AC7B3" w14:textId="4E38E3A3" w:rsidR="001579C1"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1.8.</w:t>
            </w:r>
          </w:p>
        </w:tc>
        <w:tc>
          <w:tcPr>
            <w:tcW w:w="2125" w:type="dxa"/>
            <w:gridSpan w:val="2"/>
          </w:tcPr>
          <w:p w14:paraId="1C3C1458" w14:textId="2D88EB1E" w:rsidR="001579C1" w:rsidRPr="00AB3E51" w:rsidRDefault="001579C1" w:rsidP="00FD35F8">
            <w:pPr>
              <w:rPr>
                <w:rFonts w:asciiTheme="majorHAnsi" w:hAnsiTheme="majorHAnsi" w:cstheme="majorHAnsi"/>
                <w:sz w:val="20"/>
                <w:szCs w:val="20"/>
              </w:rPr>
            </w:pPr>
            <w:r>
              <w:rPr>
                <w:rFonts w:asciiTheme="majorHAnsi" w:hAnsiTheme="majorHAnsi" w:cstheme="majorHAnsi"/>
                <w:sz w:val="20"/>
                <w:szCs w:val="20"/>
              </w:rPr>
              <w:t>Galios koeficientas</w:t>
            </w:r>
          </w:p>
        </w:tc>
        <w:tc>
          <w:tcPr>
            <w:tcW w:w="3623" w:type="dxa"/>
            <w:gridSpan w:val="2"/>
          </w:tcPr>
          <w:p w14:paraId="1EE559EE" w14:textId="77777777" w:rsidR="001579C1" w:rsidRPr="00AB3E51" w:rsidRDefault="001579C1" w:rsidP="00FC67B2">
            <w:pPr>
              <w:jc w:val="both"/>
              <w:rPr>
                <w:rFonts w:asciiTheme="majorHAnsi" w:hAnsiTheme="majorHAnsi" w:cstheme="majorHAnsi"/>
                <w:color w:val="00000A"/>
                <w:sz w:val="20"/>
                <w:szCs w:val="20"/>
              </w:rPr>
            </w:pPr>
            <w:r>
              <w:rPr>
                <w:rFonts w:asciiTheme="majorHAnsi" w:hAnsiTheme="majorHAnsi" w:cstheme="majorHAnsi"/>
                <w:color w:val="00000A"/>
                <w:sz w:val="20"/>
                <w:szCs w:val="20"/>
              </w:rPr>
              <w:t>Ne mažiau 0,9</w:t>
            </w:r>
          </w:p>
        </w:tc>
        <w:tc>
          <w:tcPr>
            <w:tcW w:w="3115" w:type="dxa"/>
          </w:tcPr>
          <w:p w14:paraId="47E52BCA" w14:textId="6F6C4BE0" w:rsidR="001579C1" w:rsidRPr="00AB3E51" w:rsidRDefault="00D11A9F" w:rsidP="00FC67B2">
            <w:pPr>
              <w:jc w:val="both"/>
              <w:rPr>
                <w:rFonts w:asciiTheme="majorHAnsi" w:hAnsiTheme="majorHAnsi" w:cstheme="majorHAnsi"/>
                <w:color w:val="00000A"/>
                <w:sz w:val="20"/>
                <w:szCs w:val="20"/>
              </w:rPr>
            </w:pPr>
            <w:r w:rsidRPr="0039500F">
              <w:rPr>
                <w:rFonts w:asciiTheme="majorHAnsi" w:hAnsiTheme="majorHAnsi" w:cstheme="majorHAnsi"/>
                <w:i/>
                <w:iCs/>
                <w:color w:val="2E74B5" w:themeColor="accent1" w:themeShade="BF"/>
              </w:rPr>
              <w:t>Pildo tiekėjas</w:t>
            </w:r>
          </w:p>
        </w:tc>
      </w:tr>
      <w:tr w:rsidR="004C7934" w:rsidRPr="00AB3E51" w14:paraId="7CE858C1" w14:textId="77777777" w:rsidTr="00EC6DD7">
        <w:trPr>
          <w:trHeight w:val="190"/>
        </w:trPr>
        <w:tc>
          <w:tcPr>
            <w:tcW w:w="1073" w:type="dxa"/>
          </w:tcPr>
          <w:p w14:paraId="0AF01CF2" w14:textId="68BC3263" w:rsidR="004C7934"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1.9.</w:t>
            </w:r>
          </w:p>
        </w:tc>
        <w:tc>
          <w:tcPr>
            <w:tcW w:w="2125" w:type="dxa"/>
            <w:gridSpan w:val="2"/>
          </w:tcPr>
          <w:p w14:paraId="38931C0C" w14:textId="4D22F1AF" w:rsidR="004C7934" w:rsidRPr="00AB3E51" w:rsidRDefault="004C7934" w:rsidP="00FD35F8">
            <w:pPr>
              <w:contextualSpacing/>
              <w:rPr>
                <w:rFonts w:asciiTheme="majorHAnsi" w:eastAsia="Times New Roman" w:hAnsiTheme="majorHAnsi" w:cstheme="majorHAnsi"/>
                <w:sz w:val="20"/>
                <w:szCs w:val="20"/>
                <w:lang w:eastAsia="lt-LT"/>
              </w:rPr>
            </w:pPr>
            <w:r w:rsidRPr="00AB3E51">
              <w:rPr>
                <w:rFonts w:asciiTheme="majorHAnsi" w:hAnsiTheme="majorHAnsi" w:cstheme="majorHAnsi"/>
                <w:sz w:val="20"/>
                <w:szCs w:val="20"/>
              </w:rPr>
              <w:t>Išeinančios įtampos forma</w:t>
            </w:r>
          </w:p>
        </w:tc>
        <w:tc>
          <w:tcPr>
            <w:tcW w:w="6738" w:type="dxa"/>
            <w:gridSpan w:val="3"/>
          </w:tcPr>
          <w:p w14:paraId="0723A11C" w14:textId="29E0AB60" w:rsidR="004C7934" w:rsidRPr="00AB3E51" w:rsidRDefault="004C7934" w:rsidP="003A7DB1">
            <w:pPr>
              <w:jc w:val="center"/>
              <w:rPr>
                <w:rFonts w:asciiTheme="majorHAnsi" w:hAnsiTheme="majorHAnsi" w:cstheme="majorHAnsi"/>
              </w:rPr>
            </w:pPr>
            <w:r w:rsidRPr="00AB3E51">
              <w:rPr>
                <w:rFonts w:asciiTheme="majorHAnsi" w:hAnsiTheme="majorHAnsi" w:cstheme="majorHAnsi"/>
                <w:color w:val="00000A"/>
                <w:sz w:val="20"/>
                <w:szCs w:val="20"/>
              </w:rPr>
              <w:t>Sinusinė</w:t>
            </w:r>
          </w:p>
        </w:tc>
      </w:tr>
      <w:tr w:rsidR="00B769E9" w:rsidRPr="00AB3E51" w14:paraId="2F18A47D" w14:textId="77777777" w:rsidTr="00B769E9">
        <w:trPr>
          <w:trHeight w:val="190"/>
        </w:trPr>
        <w:tc>
          <w:tcPr>
            <w:tcW w:w="1073" w:type="dxa"/>
          </w:tcPr>
          <w:p w14:paraId="29B1BE7E" w14:textId="215E60D6" w:rsidR="00B769E9"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1.10.</w:t>
            </w:r>
          </w:p>
        </w:tc>
        <w:tc>
          <w:tcPr>
            <w:tcW w:w="2125" w:type="dxa"/>
            <w:gridSpan w:val="2"/>
          </w:tcPr>
          <w:p w14:paraId="62E579D8" w14:textId="38915C9E" w:rsidR="00B769E9" w:rsidRPr="00AB3E51" w:rsidRDefault="00B769E9" w:rsidP="00FD35F8">
            <w:pPr>
              <w:contextualSpacing/>
              <w:rPr>
                <w:rFonts w:asciiTheme="majorHAnsi" w:eastAsia="Times New Roman" w:hAnsiTheme="majorHAnsi" w:cstheme="majorHAnsi"/>
                <w:color w:val="000000" w:themeColor="text1"/>
                <w:sz w:val="20"/>
                <w:szCs w:val="20"/>
                <w:lang w:eastAsia="lt-LT"/>
              </w:rPr>
            </w:pPr>
            <w:r w:rsidRPr="00AB3E51">
              <w:rPr>
                <w:rFonts w:asciiTheme="majorHAnsi" w:hAnsiTheme="majorHAnsi" w:cstheme="majorHAnsi"/>
                <w:sz w:val="20"/>
                <w:szCs w:val="20"/>
              </w:rPr>
              <w:t>Valdymo plokštė</w:t>
            </w:r>
          </w:p>
        </w:tc>
        <w:tc>
          <w:tcPr>
            <w:tcW w:w="6738" w:type="dxa"/>
            <w:gridSpan w:val="3"/>
          </w:tcPr>
          <w:p w14:paraId="47F7A657" w14:textId="6FA86B15" w:rsidR="00FC67B2" w:rsidRDefault="00B769E9" w:rsidP="003A7DB1">
            <w:pPr>
              <w:jc w:val="center"/>
              <w:rPr>
                <w:rFonts w:asciiTheme="majorHAnsi" w:hAnsiTheme="majorHAnsi" w:cstheme="majorHAnsi"/>
                <w:color w:val="00000A"/>
                <w:sz w:val="20"/>
                <w:szCs w:val="20"/>
              </w:rPr>
            </w:pPr>
            <w:r w:rsidRPr="005461AB">
              <w:rPr>
                <w:rFonts w:asciiTheme="majorHAnsi" w:hAnsiTheme="majorHAnsi" w:cstheme="majorHAnsi"/>
                <w:color w:val="00000A"/>
                <w:sz w:val="20"/>
                <w:szCs w:val="20"/>
              </w:rPr>
              <w:t>Turi būti</w:t>
            </w:r>
            <w:r w:rsidR="00FC67B2">
              <w:rPr>
                <w:rFonts w:asciiTheme="majorHAnsi" w:hAnsiTheme="majorHAnsi" w:cstheme="majorHAnsi"/>
                <w:color w:val="00000A"/>
                <w:sz w:val="20"/>
                <w:szCs w:val="20"/>
              </w:rPr>
              <w:t>:</w:t>
            </w:r>
          </w:p>
          <w:p w14:paraId="2BD72F6F" w14:textId="2B20F27A" w:rsidR="00FC67B2" w:rsidRDefault="00B769E9" w:rsidP="003A7DB1">
            <w:pPr>
              <w:jc w:val="center"/>
              <w:rPr>
                <w:rFonts w:asciiTheme="majorHAnsi" w:hAnsiTheme="majorHAnsi" w:cstheme="majorHAnsi"/>
                <w:color w:val="00000A"/>
                <w:sz w:val="20"/>
                <w:szCs w:val="20"/>
              </w:rPr>
            </w:pPr>
            <w:proofErr w:type="spellStart"/>
            <w:r w:rsidRPr="005461AB">
              <w:rPr>
                <w:rFonts w:asciiTheme="majorHAnsi" w:hAnsiTheme="majorHAnsi" w:cstheme="majorHAnsi"/>
                <w:color w:val="00000A"/>
                <w:sz w:val="20"/>
                <w:szCs w:val="20"/>
              </w:rPr>
              <w:t>Ethernet</w:t>
            </w:r>
            <w:proofErr w:type="spellEnd"/>
            <w:r w:rsidRPr="005461AB">
              <w:rPr>
                <w:rFonts w:asciiTheme="majorHAnsi" w:hAnsiTheme="majorHAnsi" w:cstheme="majorHAnsi"/>
                <w:color w:val="00000A"/>
                <w:sz w:val="20"/>
                <w:szCs w:val="20"/>
              </w:rPr>
              <w:t xml:space="preserve"> LAN (RJ-45) su </w:t>
            </w:r>
            <w:proofErr w:type="spellStart"/>
            <w:r w:rsidRPr="005461AB">
              <w:rPr>
                <w:rFonts w:asciiTheme="majorHAnsi" w:hAnsiTheme="majorHAnsi" w:cstheme="majorHAnsi"/>
                <w:color w:val="00000A"/>
                <w:sz w:val="20"/>
                <w:szCs w:val="20"/>
              </w:rPr>
              <w:t>web</w:t>
            </w:r>
            <w:proofErr w:type="spellEnd"/>
            <w:r w:rsidRPr="005461AB">
              <w:rPr>
                <w:rFonts w:asciiTheme="majorHAnsi" w:hAnsiTheme="majorHAnsi" w:cstheme="majorHAnsi"/>
                <w:color w:val="00000A"/>
                <w:sz w:val="20"/>
                <w:szCs w:val="20"/>
              </w:rPr>
              <w:t xml:space="preserve"> stebėjimo galimybe,</w:t>
            </w:r>
          </w:p>
          <w:p w14:paraId="118B7BCA" w14:textId="49E21D8B" w:rsidR="00B769E9" w:rsidRPr="00210F3F" w:rsidRDefault="00FC67B2" w:rsidP="003A7DB1">
            <w:pPr>
              <w:jc w:val="center"/>
              <w:rPr>
                <w:rFonts w:asciiTheme="majorHAnsi" w:hAnsiTheme="majorHAnsi" w:cstheme="majorHAnsi"/>
                <w:lang w:val="en-US"/>
              </w:rPr>
            </w:pPr>
            <w:r>
              <w:rPr>
                <w:rFonts w:asciiTheme="majorHAnsi" w:hAnsiTheme="majorHAnsi" w:cstheme="majorHAnsi"/>
                <w:color w:val="00000A"/>
                <w:sz w:val="20"/>
                <w:szCs w:val="20"/>
              </w:rPr>
              <w:t>S</w:t>
            </w:r>
            <w:r w:rsidR="00B769E9" w:rsidRPr="005461AB">
              <w:rPr>
                <w:rFonts w:asciiTheme="majorHAnsi" w:hAnsiTheme="majorHAnsi" w:cstheme="majorHAnsi"/>
                <w:color w:val="00000A"/>
                <w:sz w:val="20"/>
                <w:szCs w:val="20"/>
              </w:rPr>
              <w:t xml:space="preserve">ertifikatai: FCC </w:t>
            </w:r>
            <w:proofErr w:type="spellStart"/>
            <w:r w:rsidR="00B769E9" w:rsidRPr="005461AB">
              <w:rPr>
                <w:rFonts w:asciiTheme="majorHAnsi" w:hAnsiTheme="majorHAnsi" w:cstheme="majorHAnsi"/>
                <w:color w:val="00000A"/>
                <w:sz w:val="20"/>
                <w:szCs w:val="20"/>
              </w:rPr>
              <w:t>Class</w:t>
            </w:r>
            <w:proofErr w:type="spellEnd"/>
            <w:r w:rsidR="00B769E9" w:rsidRPr="005461AB">
              <w:rPr>
                <w:rFonts w:asciiTheme="majorHAnsi" w:hAnsiTheme="majorHAnsi" w:cstheme="majorHAnsi"/>
                <w:color w:val="00000A"/>
                <w:sz w:val="20"/>
                <w:szCs w:val="20"/>
              </w:rPr>
              <w:t xml:space="preserve"> A, ICES-003, VCCI </w:t>
            </w:r>
            <w:proofErr w:type="spellStart"/>
            <w:r w:rsidR="00B769E9" w:rsidRPr="005461AB">
              <w:rPr>
                <w:rFonts w:asciiTheme="majorHAnsi" w:hAnsiTheme="majorHAnsi" w:cstheme="majorHAnsi"/>
                <w:color w:val="00000A"/>
                <w:sz w:val="20"/>
                <w:szCs w:val="20"/>
              </w:rPr>
              <w:t>class</w:t>
            </w:r>
            <w:proofErr w:type="spellEnd"/>
            <w:r w:rsidR="00B769E9" w:rsidRPr="005461AB">
              <w:rPr>
                <w:rFonts w:asciiTheme="majorHAnsi" w:hAnsiTheme="majorHAnsi" w:cstheme="majorHAnsi"/>
                <w:color w:val="00000A"/>
                <w:sz w:val="20"/>
                <w:szCs w:val="20"/>
              </w:rPr>
              <w:t xml:space="preserve"> A, S/NZS arba lygiaverčiai</w:t>
            </w:r>
          </w:p>
        </w:tc>
      </w:tr>
      <w:tr w:rsidR="004C7934" w:rsidRPr="00AB3E51" w14:paraId="304465C8" w14:textId="77777777" w:rsidTr="00234668">
        <w:trPr>
          <w:trHeight w:val="190"/>
        </w:trPr>
        <w:tc>
          <w:tcPr>
            <w:tcW w:w="1073" w:type="dxa"/>
          </w:tcPr>
          <w:p w14:paraId="5F6B1A69" w14:textId="72A1F362" w:rsidR="004C7934"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1.11.</w:t>
            </w:r>
          </w:p>
        </w:tc>
        <w:tc>
          <w:tcPr>
            <w:tcW w:w="2125" w:type="dxa"/>
            <w:gridSpan w:val="2"/>
          </w:tcPr>
          <w:p w14:paraId="2AE12788" w14:textId="5916C2A4" w:rsidR="004C7934" w:rsidRPr="00AB3E51" w:rsidRDefault="004C7934" w:rsidP="00FD35F8">
            <w:pPr>
              <w:rPr>
                <w:rFonts w:asciiTheme="majorHAnsi" w:hAnsiTheme="majorHAnsi" w:cstheme="majorHAnsi"/>
                <w:sz w:val="20"/>
                <w:szCs w:val="20"/>
              </w:rPr>
            </w:pPr>
            <w:r w:rsidRPr="00AB3E51">
              <w:rPr>
                <w:rFonts w:asciiTheme="majorHAnsi" w:hAnsiTheme="majorHAnsi" w:cstheme="majorHAnsi"/>
                <w:sz w:val="20"/>
                <w:szCs w:val="20"/>
              </w:rPr>
              <w:t>Valdymo protokolas</w:t>
            </w:r>
          </w:p>
        </w:tc>
        <w:tc>
          <w:tcPr>
            <w:tcW w:w="6738" w:type="dxa"/>
            <w:gridSpan w:val="3"/>
          </w:tcPr>
          <w:p w14:paraId="4C0328E3" w14:textId="05821DE4" w:rsidR="004C7934" w:rsidRPr="00AB3E51" w:rsidRDefault="004C7934" w:rsidP="003A7DB1">
            <w:pPr>
              <w:jc w:val="center"/>
              <w:rPr>
                <w:rFonts w:asciiTheme="majorHAnsi" w:hAnsiTheme="majorHAnsi" w:cstheme="majorHAnsi"/>
              </w:rPr>
            </w:pPr>
            <w:r w:rsidRPr="00AB3E51">
              <w:rPr>
                <w:rFonts w:asciiTheme="majorHAnsi" w:hAnsiTheme="majorHAnsi" w:cstheme="majorHAnsi"/>
                <w:color w:val="00000A"/>
                <w:sz w:val="20"/>
                <w:szCs w:val="20"/>
              </w:rPr>
              <w:t>SNMP</w:t>
            </w:r>
          </w:p>
        </w:tc>
      </w:tr>
      <w:tr w:rsidR="00F229A3" w:rsidRPr="00AB3E51" w14:paraId="24081EDF" w14:textId="77777777" w:rsidTr="0096588B">
        <w:trPr>
          <w:trHeight w:val="255"/>
        </w:trPr>
        <w:tc>
          <w:tcPr>
            <w:tcW w:w="1073" w:type="dxa"/>
          </w:tcPr>
          <w:p w14:paraId="4B0170EA" w14:textId="16144021" w:rsidR="00F229A3"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1.12.</w:t>
            </w:r>
          </w:p>
        </w:tc>
        <w:tc>
          <w:tcPr>
            <w:tcW w:w="2125" w:type="dxa"/>
            <w:gridSpan w:val="2"/>
          </w:tcPr>
          <w:p w14:paraId="115590E2" w14:textId="51556677" w:rsidR="00F229A3" w:rsidRPr="00AB3E51" w:rsidRDefault="00F229A3"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Valdymo galimybės</w:t>
            </w:r>
          </w:p>
        </w:tc>
        <w:tc>
          <w:tcPr>
            <w:tcW w:w="6738" w:type="dxa"/>
            <w:gridSpan w:val="3"/>
          </w:tcPr>
          <w:p w14:paraId="2B33BA21" w14:textId="4DE001A4" w:rsidR="00FC67B2" w:rsidRDefault="00F229A3" w:rsidP="003A7DB1">
            <w:pPr>
              <w:pStyle w:val="Standard"/>
              <w:spacing w:after="0" w:line="240" w:lineRule="auto"/>
              <w:jc w:val="center"/>
              <w:rPr>
                <w:rFonts w:asciiTheme="majorHAnsi" w:hAnsiTheme="majorHAnsi" w:cstheme="majorHAnsi"/>
                <w:color w:val="00000A"/>
                <w:sz w:val="20"/>
                <w:szCs w:val="20"/>
              </w:rPr>
            </w:pPr>
            <w:r w:rsidRPr="00AB3E51">
              <w:rPr>
                <w:rFonts w:asciiTheme="majorHAnsi" w:hAnsiTheme="majorHAnsi" w:cstheme="majorHAnsi"/>
                <w:color w:val="00000A"/>
                <w:sz w:val="20"/>
                <w:szCs w:val="20"/>
              </w:rPr>
              <w:t>Turi būti: WEB prieiga;</w:t>
            </w:r>
          </w:p>
          <w:p w14:paraId="1FAF52CC" w14:textId="0294370A" w:rsidR="00F229A3" w:rsidRPr="00AB3E51" w:rsidRDefault="00F229A3" w:rsidP="003A7DB1">
            <w:pPr>
              <w:pStyle w:val="Standard"/>
              <w:spacing w:after="0" w:line="240" w:lineRule="auto"/>
              <w:jc w:val="center"/>
              <w:rPr>
                <w:rFonts w:asciiTheme="majorHAnsi" w:hAnsiTheme="majorHAnsi" w:cstheme="majorHAnsi"/>
              </w:rPr>
            </w:pPr>
            <w:r w:rsidRPr="00AB3E51">
              <w:rPr>
                <w:rFonts w:asciiTheme="majorHAnsi" w:hAnsiTheme="majorHAnsi" w:cstheme="majorHAnsi"/>
                <w:color w:val="00000A"/>
                <w:sz w:val="20"/>
                <w:szCs w:val="20"/>
              </w:rPr>
              <w:t>Pranešimų siuntimas per SMTP</w:t>
            </w:r>
          </w:p>
        </w:tc>
      </w:tr>
      <w:tr w:rsidR="009E5D66" w:rsidRPr="00AB3E51" w14:paraId="43A0A4C8" w14:textId="77777777" w:rsidTr="00B769E9">
        <w:trPr>
          <w:trHeight w:val="190"/>
        </w:trPr>
        <w:tc>
          <w:tcPr>
            <w:tcW w:w="1073" w:type="dxa"/>
          </w:tcPr>
          <w:p w14:paraId="763005B2" w14:textId="4415AB72" w:rsidR="009E5D66"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1.13.</w:t>
            </w:r>
          </w:p>
        </w:tc>
        <w:tc>
          <w:tcPr>
            <w:tcW w:w="2125" w:type="dxa"/>
            <w:gridSpan w:val="2"/>
          </w:tcPr>
          <w:p w14:paraId="2B578775" w14:textId="099DE6D9"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Nep</w:t>
            </w:r>
            <w:r w:rsidR="004C7934">
              <w:rPr>
                <w:rFonts w:asciiTheme="majorHAnsi" w:hAnsiTheme="majorHAnsi" w:cstheme="majorHAnsi"/>
                <w:sz w:val="20"/>
                <w:szCs w:val="20"/>
              </w:rPr>
              <w:t>ertraukiamo</w:t>
            </w:r>
            <w:r w:rsidRPr="00AB3E51">
              <w:rPr>
                <w:rFonts w:asciiTheme="majorHAnsi" w:hAnsiTheme="majorHAnsi" w:cstheme="majorHAnsi"/>
                <w:sz w:val="20"/>
                <w:szCs w:val="20"/>
              </w:rPr>
              <w:t xml:space="preserve">  maitinimo blokai turi dirbti nurodytuose tinklo įtampos rėžiuose</w:t>
            </w:r>
          </w:p>
        </w:tc>
        <w:tc>
          <w:tcPr>
            <w:tcW w:w="3623" w:type="dxa"/>
            <w:gridSpan w:val="2"/>
          </w:tcPr>
          <w:p w14:paraId="3158A625" w14:textId="77777777" w:rsidR="009E5D66" w:rsidRPr="00AB3E51" w:rsidRDefault="009E5D66" w:rsidP="00FC67B2">
            <w:pPr>
              <w:contextualSpacing/>
              <w:jc w:val="both"/>
              <w:rPr>
                <w:rFonts w:asciiTheme="majorHAnsi" w:hAnsiTheme="majorHAnsi" w:cstheme="majorHAnsi"/>
              </w:rPr>
            </w:pPr>
            <w:r w:rsidRPr="00AB3E51">
              <w:rPr>
                <w:rFonts w:asciiTheme="majorHAnsi" w:hAnsiTheme="majorHAnsi" w:cstheme="majorHAnsi"/>
                <w:color w:val="00000A"/>
                <w:sz w:val="20"/>
                <w:szCs w:val="20"/>
              </w:rPr>
              <w:t xml:space="preserve">Min. 110 V – max. 300 V </w:t>
            </w:r>
          </w:p>
        </w:tc>
        <w:tc>
          <w:tcPr>
            <w:tcW w:w="3115" w:type="dxa"/>
          </w:tcPr>
          <w:p w14:paraId="574D180E" w14:textId="6D401464" w:rsidR="009E5D66" w:rsidRPr="00AB3E51" w:rsidRDefault="00D11A9F" w:rsidP="00FC67B2">
            <w:pPr>
              <w:contextualSpacing/>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9E5D66" w:rsidRPr="00AB3E51" w14:paraId="1FF4D017" w14:textId="77777777" w:rsidTr="00B769E9">
        <w:trPr>
          <w:trHeight w:val="190"/>
        </w:trPr>
        <w:tc>
          <w:tcPr>
            <w:tcW w:w="1073" w:type="dxa"/>
          </w:tcPr>
          <w:p w14:paraId="04DE6261" w14:textId="5B12B310" w:rsidR="009E5D66"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1.14.</w:t>
            </w:r>
          </w:p>
        </w:tc>
        <w:tc>
          <w:tcPr>
            <w:tcW w:w="2125" w:type="dxa"/>
            <w:gridSpan w:val="2"/>
          </w:tcPr>
          <w:p w14:paraId="6270CEEB" w14:textId="2547E7A1"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Nominalus dažnis</w:t>
            </w:r>
          </w:p>
        </w:tc>
        <w:tc>
          <w:tcPr>
            <w:tcW w:w="3623" w:type="dxa"/>
            <w:gridSpan w:val="2"/>
          </w:tcPr>
          <w:p w14:paraId="735E8E7D" w14:textId="77777777" w:rsidR="009E5D66" w:rsidRPr="00AB3E51" w:rsidRDefault="009E5D66" w:rsidP="00FC67B2">
            <w:pPr>
              <w:jc w:val="both"/>
              <w:rPr>
                <w:rFonts w:asciiTheme="majorHAnsi" w:hAnsiTheme="majorHAnsi" w:cstheme="majorHAnsi"/>
              </w:rPr>
            </w:pPr>
            <w:r w:rsidRPr="00DF0E11">
              <w:rPr>
                <w:rFonts w:asciiTheme="majorHAnsi" w:hAnsiTheme="majorHAnsi" w:cstheme="majorHAnsi"/>
                <w:color w:val="00000A"/>
                <w:sz w:val="20"/>
                <w:szCs w:val="20"/>
              </w:rPr>
              <w:t>50/60 Hz</w:t>
            </w:r>
          </w:p>
        </w:tc>
        <w:tc>
          <w:tcPr>
            <w:tcW w:w="3115" w:type="dxa"/>
          </w:tcPr>
          <w:p w14:paraId="67E038ED" w14:textId="7094EE97"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F229A3" w:rsidRPr="00AB3E51" w14:paraId="750DDA89" w14:textId="77777777" w:rsidTr="00FC67B2">
        <w:trPr>
          <w:trHeight w:val="551"/>
        </w:trPr>
        <w:tc>
          <w:tcPr>
            <w:tcW w:w="1073" w:type="dxa"/>
          </w:tcPr>
          <w:p w14:paraId="0DDFBCBA" w14:textId="59A3B8A0" w:rsidR="00F229A3"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1.15.</w:t>
            </w:r>
          </w:p>
        </w:tc>
        <w:tc>
          <w:tcPr>
            <w:tcW w:w="2125" w:type="dxa"/>
            <w:gridSpan w:val="2"/>
          </w:tcPr>
          <w:p w14:paraId="5B57F227" w14:textId="5C920449" w:rsidR="00F229A3" w:rsidRPr="00AB3E51" w:rsidRDefault="00F229A3"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Baterijų keitimas</w:t>
            </w:r>
          </w:p>
        </w:tc>
        <w:tc>
          <w:tcPr>
            <w:tcW w:w="6738" w:type="dxa"/>
            <w:gridSpan w:val="3"/>
          </w:tcPr>
          <w:p w14:paraId="6B96036A" w14:textId="0B10306F" w:rsidR="00F229A3" w:rsidRPr="00AB3E51" w:rsidRDefault="00F229A3" w:rsidP="003A7DB1">
            <w:pPr>
              <w:jc w:val="center"/>
              <w:rPr>
                <w:rFonts w:asciiTheme="majorHAnsi" w:hAnsiTheme="majorHAnsi" w:cstheme="majorHAnsi"/>
              </w:rPr>
            </w:pPr>
            <w:r w:rsidRPr="00AB3E51">
              <w:rPr>
                <w:rFonts w:asciiTheme="majorHAnsi" w:hAnsiTheme="majorHAnsi" w:cstheme="majorHAnsi"/>
                <w:color w:val="00000A"/>
                <w:sz w:val="20"/>
                <w:szCs w:val="20"/>
              </w:rPr>
              <w:t xml:space="preserve">Galimybė pakeisti baterijas nepertraukiant maitinimo tiekimo apkrovai (pvz. įjungus </w:t>
            </w:r>
            <w:proofErr w:type="spellStart"/>
            <w:r w:rsidRPr="00AB3E51">
              <w:rPr>
                <w:rFonts w:asciiTheme="majorHAnsi" w:hAnsiTheme="majorHAnsi" w:cstheme="majorHAnsi"/>
                <w:color w:val="00000A"/>
                <w:sz w:val="20"/>
                <w:szCs w:val="20"/>
              </w:rPr>
              <w:t>ByPass</w:t>
            </w:r>
            <w:proofErr w:type="spellEnd"/>
            <w:r w:rsidRPr="00AB3E51">
              <w:rPr>
                <w:rFonts w:asciiTheme="majorHAnsi" w:hAnsiTheme="majorHAnsi" w:cstheme="majorHAnsi"/>
                <w:color w:val="00000A"/>
                <w:sz w:val="20"/>
                <w:szCs w:val="20"/>
              </w:rPr>
              <w:t>)</w:t>
            </w:r>
          </w:p>
        </w:tc>
      </w:tr>
      <w:tr w:rsidR="00F229A3" w:rsidRPr="00AB3E51" w14:paraId="52223910" w14:textId="77777777" w:rsidTr="004475F3">
        <w:trPr>
          <w:trHeight w:val="190"/>
        </w:trPr>
        <w:tc>
          <w:tcPr>
            <w:tcW w:w="1073" w:type="dxa"/>
          </w:tcPr>
          <w:p w14:paraId="2F85C2AA" w14:textId="3701F1B1" w:rsidR="00F229A3"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1.16.</w:t>
            </w:r>
          </w:p>
        </w:tc>
        <w:tc>
          <w:tcPr>
            <w:tcW w:w="2125" w:type="dxa"/>
            <w:gridSpan w:val="2"/>
          </w:tcPr>
          <w:p w14:paraId="3989C834" w14:textId="21591F2C" w:rsidR="00F229A3" w:rsidRPr="00AB3E51" w:rsidRDefault="00F229A3"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Apėjimas (bypass)</w:t>
            </w:r>
          </w:p>
        </w:tc>
        <w:tc>
          <w:tcPr>
            <w:tcW w:w="6738" w:type="dxa"/>
            <w:gridSpan w:val="3"/>
          </w:tcPr>
          <w:p w14:paraId="1E2A26E1" w14:textId="7EE4B30C" w:rsidR="00F229A3" w:rsidRPr="00AB3E51" w:rsidRDefault="00F229A3" w:rsidP="003A7DB1">
            <w:pPr>
              <w:jc w:val="center"/>
              <w:rPr>
                <w:rFonts w:asciiTheme="majorHAnsi" w:hAnsiTheme="majorHAnsi" w:cstheme="majorHAnsi"/>
              </w:rPr>
            </w:pPr>
            <w:r w:rsidRPr="00AB3E51">
              <w:rPr>
                <w:rFonts w:asciiTheme="majorHAnsi" w:hAnsiTheme="majorHAnsi" w:cstheme="majorHAnsi"/>
                <w:color w:val="00000A"/>
                <w:sz w:val="20"/>
                <w:szCs w:val="20"/>
              </w:rPr>
              <w:t>Vidinis, automatinis</w:t>
            </w:r>
          </w:p>
        </w:tc>
      </w:tr>
      <w:tr w:rsidR="009E5D66" w:rsidRPr="00AB3E51" w14:paraId="7A66D127" w14:textId="77777777" w:rsidTr="00B769E9">
        <w:trPr>
          <w:trHeight w:val="190"/>
        </w:trPr>
        <w:tc>
          <w:tcPr>
            <w:tcW w:w="1073" w:type="dxa"/>
          </w:tcPr>
          <w:p w14:paraId="739DA216" w14:textId="19AB58E1" w:rsidR="009E5D66" w:rsidRPr="00AB3E51" w:rsidRDefault="003A7DB1" w:rsidP="00FD35F8">
            <w:pPr>
              <w:spacing w:line="276" w:lineRule="auto"/>
              <w:ind w:left="360"/>
              <w:jc w:val="right"/>
              <w:rPr>
                <w:rFonts w:asciiTheme="majorHAnsi" w:hAnsiTheme="majorHAnsi" w:cstheme="majorHAnsi"/>
                <w:b/>
                <w:bCs/>
              </w:rPr>
            </w:pPr>
            <w:r>
              <w:rPr>
                <w:rFonts w:asciiTheme="majorHAnsi" w:hAnsiTheme="majorHAnsi" w:cstheme="majorHAnsi"/>
                <w:b/>
                <w:bCs/>
              </w:rPr>
              <w:t>1.17.</w:t>
            </w:r>
          </w:p>
        </w:tc>
        <w:tc>
          <w:tcPr>
            <w:tcW w:w="2125" w:type="dxa"/>
            <w:gridSpan w:val="2"/>
          </w:tcPr>
          <w:p w14:paraId="01601E7B" w14:textId="3335FAB0"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LCD valdymo ekranas</w:t>
            </w:r>
          </w:p>
        </w:tc>
        <w:tc>
          <w:tcPr>
            <w:tcW w:w="3623" w:type="dxa"/>
            <w:gridSpan w:val="2"/>
          </w:tcPr>
          <w:p w14:paraId="52E935BB" w14:textId="77777777" w:rsidR="009E5D66" w:rsidRPr="00AB3E51" w:rsidRDefault="009E5D66" w:rsidP="00FC67B2">
            <w:pPr>
              <w:jc w:val="both"/>
              <w:rPr>
                <w:rFonts w:asciiTheme="majorHAnsi" w:hAnsiTheme="majorHAnsi" w:cstheme="majorHAnsi"/>
              </w:rPr>
            </w:pPr>
            <w:r w:rsidRPr="00AB3E51">
              <w:rPr>
                <w:rFonts w:asciiTheme="majorHAnsi" w:hAnsiTheme="majorHAnsi" w:cstheme="majorHAnsi"/>
                <w:color w:val="00000A"/>
                <w:sz w:val="20"/>
                <w:szCs w:val="20"/>
              </w:rPr>
              <w:t>Turi būti</w:t>
            </w:r>
          </w:p>
        </w:tc>
        <w:tc>
          <w:tcPr>
            <w:tcW w:w="3115" w:type="dxa"/>
          </w:tcPr>
          <w:p w14:paraId="017ED966" w14:textId="3A39AB56"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9E5D66" w:rsidRPr="00AB3E51" w14:paraId="381110CF" w14:textId="77777777" w:rsidTr="00B769E9">
        <w:trPr>
          <w:trHeight w:val="190"/>
        </w:trPr>
        <w:tc>
          <w:tcPr>
            <w:tcW w:w="1073" w:type="dxa"/>
          </w:tcPr>
          <w:p w14:paraId="5572C0BA" w14:textId="3A61B467"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lastRenderedPageBreak/>
              <w:t>1.18.</w:t>
            </w:r>
          </w:p>
        </w:tc>
        <w:tc>
          <w:tcPr>
            <w:tcW w:w="2125" w:type="dxa"/>
            <w:gridSpan w:val="2"/>
          </w:tcPr>
          <w:p w14:paraId="2E5872D1" w14:textId="31DC29EA"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Papildomų baterijų modulių pajungimo galimybė</w:t>
            </w:r>
          </w:p>
        </w:tc>
        <w:tc>
          <w:tcPr>
            <w:tcW w:w="3623" w:type="dxa"/>
            <w:gridSpan w:val="2"/>
          </w:tcPr>
          <w:p w14:paraId="61DE0C44" w14:textId="77777777" w:rsidR="009E5D66" w:rsidRPr="00AB3E51" w:rsidRDefault="009E5D66" w:rsidP="00FC67B2">
            <w:pPr>
              <w:jc w:val="both"/>
              <w:rPr>
                <w:rFonts w:asciiTheme="majorHAnsi" w:hAnsiTheme="majorHAnsi" w:cstheme="majorHAnsi"/>
              </w:rPr>
            </w:pPr>
            <w:r w:rsidRPr="00AB3E51">
              <w:rPr>
                <w:rFonts w:asciiTheme="majorHAnsi" w:hAnsiTheme="majorHAnsi" w:cstheme="majorHAnsi"/>
                <w:sz w:val="20"/>
                <w:szCs w:val="20"/>
              </w:rPr>
              <w:t xml:space="preserve"> Ne mažiau 2 modulių</w:t>
            </w:r>
          </w:p>
        </w:tc>
        <w:tc>
          <w:tcPr>
            <w:tcW w:w="3115" w:type="dxa"/>
          </w:tcPr>
          <w:p w14:paraId="4510FEF0" w14:textId="23F9C87E"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9E5D66" w:rsidRPr="00AB3E51" w14:paraId="4A23D590" w14:textId="77777777" w:rsidTr="00B769E9">
        <w:trPr>
          <w:trHeight w:val="190"/>
        </w:trPr>
        <w:tc>
          <w:tcPr>
            <w:tcW w:w="1073" w:type="dxa"/>
          </w:tcPr>
          <w:p w14:paraId="01BEA3F4" w14:textId="40E7B8C7"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1.19.</w:t>
            </w:r>
          </w:p>
        </w:tc>
        <w:tc>
          <w:tcPr>
            <w:tcW w:w="2125" w:type="dxa"/>
            <w:gridSpan w:val="2"/>
          </w:tcPr>
          <w:p w14:paraId="09A47773" w14:textId="1DE2BCBC"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Naudingumo koeficientas</w:t>
            </w:r>
          </w:p>
        </w:tc>
        <w:tc>
          <w:tcPr>
            <w:tcW w:w="3623" w:type="dxa"/>
            <w:gridSpan w:val="2"/>
          </w:tcPr>
          <w:p w14:paraId="70CA16C5" w14:textId="77777777" w:rsidR="009E5D66" w:rsidRPr="00AB3E51" w:rsidRDefault="009E5D66" w:rsidP="00FC67B2">
            <w:pPr>
              <w:jc w:val="both"/>
              <w:rPr>
                <w:rFonts w:asciiTheme="majorHAnsi" w:hAnsiTheme="majorHAnsi" w:cstheme="majorHAnsi"/>
              </w:rPr>
            </w:pPr>
            <w:r w:rsidRPr="005F0BF9">
              <w:rPr>
                <w:rFonts w:asciiTheme="majorHAnsi" w:hAnsiTheme="majorHAnsi" w:cstheme="majorHAnsi"/>
                <w:color w:val="00000A"/>
                <w:sz w:val="20"/>
                <w:szCs w:val="20"/>
              </w:rPr>
              <w:t>Ne mažiau 90% (esant pilnai apkrovai)</w:t>
            </w:r>
          </w:p>
        </w:tc>
        <w:tc>
          <w:tcPr>
            <w:tcW w:w="3115" w:type="dxa"/>
          </w:tcPr>
          <w:p w14:paraId="2CC62FC8" w14:textId="7B2F3C3E"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F229A3" w:rsidRPr="00AB3E51" w14:paraId="0856D7EE" w14:textId="77777777" w:rsidTr="00F81AB7">
        <w:trPr>
          <w:trHeight w:val="190"/>
        </w:trPr>
        <w:tc>
          <w:tcPr>
            <w:tcW w:w="1073" w:type="dxa"/>
          </w:tcPr>
          <w:p w14:paraId="5BC4DA51" w14:textId="56BA4E1F" w:rsidR="00F229A3"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1.20.</w:t>
            </w:r>
          </w:p>
        </w:tc>
        <w:tc>
          <w:tcPr>
            <w:tcW w:w="2125" w:type="dxa"/>
            <w:gridSpan w:val="2"/>
          </w:tcPr>
          <w:p w14:paraId="305F9F34" w14:textId="5BE4F396" w:rsidR="00F229A3" w:rsidRPr="00AB3E51" w:rsidRDefault="00F229A3" w:rsidP="00FD35F8">
            <w:pPr>
              <w:rPr>
                <w:rFonts w:asciiTheme="majorHAnsi" w:hAnsiTheme="majorHAnsi" w:cstheme="majorHAnsi"/>
                <w:sz w:val="20"/>
                <w:szCs w:val="20"/>
              </w:rPr>
            </w:pPr>
            <w:r w:rsidRPr="00AB3E51">
              <w:rPr>
                <w:rFonts w:asciiTheme="majorHAnsi" w:hAnsiTheme="majorHAnsi" w:cstheme="majorHAnsi"/>
                <w:sz w:val="20"/>
                <w:szCs w:val="20"/>
              </w:rPr>
              <w:t>Baterijų valdymas</w:t>
            </w:r>
          </w:p>
        </w:tc>
        <w:tc>
          <w:tcPr>
            <w:tcW w:w="6738" w:type="dxa"/>
            <w:gridSpan w:val="3"/>
          </w:tcPr>
          <w:p w14:paraId="1F332673" w14:textId="54116C2E" w:rsidR="00F229A3" w:rsidRPr="00AB3E51" w:rsidRDefault="00F229A3" w:rsidP="003A7DB1">
            <w:pPr>
              <w:jc w:val="center"/>
              <w:rPr>
                <w:rFonts w:asciiTheme="majorHAnsi" w:hAnsiTheme="majorHAnsi" w:cstheme="majorHAnsi"/>
              </w:rPr>
            </w:pPr>
            <w:r w:rsidRPr="00AB3E51">
              <w:rPr>
                <w:rFonts w:asciiTheme="majorHAnsi" w:hAnsiTheme="majorHAnsi" w:cstheme="majorHAnsi"/>
                <w:sz w:val="20"/>
                <w:szCs w:val="20"/>
              </w:rPr>
              <w:t>Li-ion baterijos su baterijų valdymo sistema. Automatinis papildomų baterijų atpažinimas</w:t>
            </w:r>
          </w:p>
        </w:tc>
      </w:tr>
      <w:tr w:rsidR="00F229A3" w:rsidRPr="00AB3E51" w14:paraId="4845F996" w14:textId="77777777" w:rsidTr="009B5A16">
        <w:trPr>
          <w:trHeight w:val="190"/>
        </w:trPr>
        <w:tc>
          <w:tcPr>
            <w:tcW w:w="1073" w:type="dxa"/>
          </w:tcPr>
          <w:p w14:paraId="7ACAA61D" w14:textId="3FC6ABF7" w:rsidR="00F229A3"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1.21.</w:t>
            </w:r>
          </w:p>
        </w:tc>
        <w:tc>
          <w:tcPr>
            <w:tcW w:w="2125" w:type="dxa"/>
            <w:gridSpan w:val="2"/>
          </w:tcPr>
          <w:p w14:paraId="62BD7794" w14:textId="142A0B8B" w:rsidR="00F229A3" w:rsidRPr="00AB3E51" w:rsidRDefault="00F229A3"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Auto</w:t>
            </w:r>
            <w:r w:rsidR="001A29C9">
              <w:rPr>
                <w:rFonts w:asciiTheme="majorHAnsi" w:hAnsiTheme="majorHAnsi" w:cstheme="majorHAnsi"/>
                <w:sz w:val="20"/>
                <w:szCs w:val="20"/>
              </w:rPr>
              <w:t>matinio</w:t>
            </w:r>
            <w:r w:rsidRPr="00AB3E51">
              <w:rPr>
                <w:rFonts w:asciiTheme="majorHAnsi" w:hAnsiTheme="majorHAnsi" w:cstheme="majorHAnsi"/>
                <w:sz w:val="20"/>
                <w:szCs w:val="20"/>
              </w:rPr>
              <w:t xml:space="preserve"> išsijungimo funkcija</w:t>
            </w:r>
          </w:p>
        </w:tc>
        <w:tc>
          <w:tcPr>
            <w:tcW w:w="6738" w:type="dxa"/>
            <w:gridSpan w:val="3"/>
          </w:tcPr>
          <w:p w14:paraId="6BDAE9BD" w14:textId="0D858B5A" w:rsidR="00F229A3" w:rsidRPr="00AB3E51" w:rsidRDefault="00F229A3" w:rsidP="003A7DB1">
            <w:pPr>
              <w:jc w:val="center"/>
              <w:rPr>
                <w:rFonts w:asciiTheme="majorHAnsi" w:hAnsiTheme="majorHAnsi" w:cstheme="majorHAnsi"/>
              </w:rPr>
            </w:pPr>
            <w:r w:rsidRPr="00AB3E51">
              <w:rPr>
                <w:rFonts w:asciiTheme="majorHAnsi" w:hAnsiTheme="majorHAnsi" w:cstheme="majorHAnsi"/>
                <w:sz w:val="20"/>
                <w:szCs w:val="20"/>
              </w:rPr>
              <w:t>Turi būti</w:t>
            </w:r>
          </w:p>
        </w:tc>
      </w:tr>
      <w:tr w:rsidR="009E5D66" w:rsidRPr="00AB3E51" w14:paraId="15869632" w14:textId="77777777" w:rsidTr="00B769E9">
        <w:trPr>
          <w:trHeight w:val="190"/>
        </w:trPr>
        <w:tc>
          <w:tcPr>
            <w:tcW w:w="1073" w:type="dxa"/>
          </w:tcPr>
          <w:p w14:paraId="3F84C822" w14:textId="3F62AA14"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1.22.</w:t>
            </w:r>
          </w:p>
        </w:tc>
        <w:tc>
          <w:tcPr>
            <w:tcW w:w="2125" w:type="dxa"/>
            <w:gridSpan w:val="2"/>
          </w:tcPr>
          <w:p w14:paraId="63FE959E" w14:textId="716D40BA" w:rsidR="009E5D66" w:rsidRPr="00AB3E51" w:rsidRDefault="009E5D66" w:rsidP="00FD35F8">
            <w:pPr>
              <w:rPr>
                <w:rFonts w:asciiTheme="majorHAnsi" w:hAnsiTheme="majorHAnsi" w:cstheme="majorHAnsi"/>
                <w:color w:val="000000" w:themeColor="text1"/>
                <w:sz w:val="20"/>
                <w:szCs w:val="20"/>
              </w:rPr>
            </w:pPr>
            <w:r w:rsidRPr="00AB3E51">
              <w:rPr>
                <w:rFonts w:asciiTheme="majorHAnsi" w:hAnsiTheme="majorHAnsi" w:cstheme="majorHAnsi"/>
                <w:sz w:val="20"/>
                <w:szCs w:val="20"/>
              </w:rPr>
              <w:t>Veikimo laikas prie</w:t>
            </w:r>
            <w:r w:rsidR="003C2A6C">
              <w:rPr>
                <w:rFonts w:asciiTheme="majorHAnsi" w:hAnsiTheme="majorHAnsi" w:cstheme="majorHAnsi"/>
                <w:sz w:val="20"/>
                <w:szCs w:val="20"/>
              </w:rPr>
              <w:t xml:space="preserve"> </w:t>
            </w:r>
            <w:r w:rsidRPr="00AB3E51">
              <w:rPr>
                <w:rFonts w:asciiTheme="majorHAnsi" w:hAnsiTheme="majorHAnsi" w:cstheme="majorHAnsi"/>
                <w:sz w:val="20"/>
                <w:szCs w:val="20"/>
              </w:rPr>
              <w:t>pilno apkrovimo</w:t>
            </w:r>
            <w:r w:rsidR="00777898">
              <w:rPr>
                <w:rFonts w:asciiTheme="majorHAnsi" w:hAnsiTheme="majorHAnsi" w:cstheme="majorHAnsi"/>
                <w:sz w:val="20"/>
                <w:szCs w:val="20"/>
              </w:rPr>
              <w:t xml:space="preserve"> (funkcinis pranašumas)</w:t>
            </w:r>
          </w:p>
        </w:tc>
        <w:tc>
          <w:tcPr>
            <w:tcW w:w="3623" w:type="dxa"/>
            <w:gridSpan w:val="2"/>
          </w:tcPr>
          <w:p w14:paraId="3D1864C5" w14:textId="0C07C70E" w:rsidR="009E5D66" w:rsidRPr="00AB3E51" w:rsidRDefault="009E5D66" w:rsidP="00FC67B2">
            <w:pPr>
              <w:jc w:val="both"/>
              <w:rPr>
                <w:rFonts w:asciiTheme="majorHAnsi" w:hAnsiTheme="majorHAnsi" w:cstheme="majorHAnsi"/>
              </w:rPr>
            </w:pPr>
            <w:r w:rsidRPr="00DF509D">
              <w:rPr>
                <w:rFonts w:asciiTheme="majorHAnsi" w:hAnsiTheme="majorHAnsi" w:cstheme="majorHAnsi"/>
                <w:sz w:val="20"/>
                <w:szCs w:val="20"/>
              </w:rPr>
              <w:t>Ne mažiau 10</w:t>
            </w:r>
            <w:r w:rsidR="003C2A6C">
              <w:rPr>
                <w:rFonts w:asciiTheme="majorHAnsi" w:hAnsiTheme="majorHAnsi" w:cstheme="majorHAnsi"/>
                <w:sz w:val="20"/>
                <w:szCs w:val="20"/>
              </w:rPr>
              <w:t xml:space="preserve"> </w:t>
            </w:r>
            <w:r w:rsidRPr="00DF509D">
              <w:rPr>
                <w:rFonts w:asciiTheme="majorHAnsi" w:hAnsiTheme="majorHAnsi" w:cstheme="majorHAnsi"/>
                <w:sz w:val="20"/>
                <w:szCs w:val="20"/>
              </w:rPr>
              <w:t>min su 3500w apkrova</w:t>
            </w:r>
            <w:r>
              <w:rPr>
                <w:rFonts w:asciiTheme="majorHAnsi" w:hAnsiTheme="majorHAnsi" w:cstheme="majorHAnsi"/>
                <w:sz w:val="20"/>
                <w:szCs w:val="20"/>
              </w:rPr>
              <w:t>. (Be papildomos baterijos)</w:t>
            </w:r>
          </w:p>
        </w:tc>
        <w:tc>
          <w:tcPr>
            <w:tcW w:w="3115" w:type="dxa"/>
          </w:tcPr>
          <w:p w14:paraId="4BD06A30" w14:textId="16102658"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9E5D66" w:rsidRPr="00AB3E51" w14:paraId="04F196E3" w14:textId="77777777" w:rsidTr="00B769E9">
        <w:trPr>
          <w:trHeight w:val="190"/>
        </w:trPr>
        <w:tc>
          <w:tcPr>
            <w:tcW w:w="1073" w:type="dxa"/>
          </w:tcPr>
          <w:p w14:paraId="4ED465B3" w14:textId="1DFECFFE"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1.23.</w:t>
            </w:r>
          </w:p>
        </w:tc>
        <w:tc>
          <w:tcPr>
            <w:tcW w:w="2125" w:type="dxa"/>
            <w:gridSpan w:val="2"/>
          </w:tcPr>
          <w:p w14:paraId="69AD883E" w14:textId="23696A75" w:rsidR="009E5D66" w:rsidRPr="00AB3E51" w:rsidRDefault="009E5D66" w:rsidP="00FD35F8">
            <w:pPr>
              <w:rPr>
                <w:rFonts w:asciiTheme="majorHAnsi" w:eastAsia="Times New Roman" w:hAnsiTheme="majorHAnsi" w:cstheme="majorHAnsi"/>
                <w:sz w:val="20"/>
                <w:szCs w:val="20"/>
                <w:lang w:eastAsia="lt-LT"/>
              </w:rPr>
            </w:pPr>
            <w:r w:rsidRPr="00AB3E51">
              <w:rPr>
                <w:rFonts w:asciiTheme="majorHAnsi" w:hAnsiTheme="majorHAnsi" w:cstheme="majorHAnsi"/>
                <w:sz w:val="20"/>
                <w:szCs w:val="20"/>
              </w:rPr>
              <w:t>Darbo aplinkos temperatūra</w:t>
            </w:r>
          </w:p>
        </w:tc>
        <w:tc>
          <w:tcPr>
            <w:tcW w:w="3623" w:type="dxa"/>
            <w:gridSpan w:val="2"/>
          </w:tcPr>
          <w:p w14:paraId="0BA1252F" w14:textId="2CF21BB5" w:rsidR="009E5D66" w:rsidRPr="00DF0E11" w:rsidRDefault="001A29C9" w:rsidP="00FC67B2">
            <w:pPr>
              <w:jc w:val="both"/>
              <w:rPr>
                <w:rFonts w:asciiTheme="majorHAnsi" w:hAnsiTheme="majorHAnsi" w:cstheme="majorHAnsi"/>
              </w:rPr>
            </w:pPr>
            <w:r w:rsidRPr="00DF0E11">
              <w:rPr>
                <w:rFonts w:asciiTheme="majorHAnsi" w:hAnsiTheme="majorHAnsi" w:cstheme="majorHAnsi"/>
                <w:sz w:val="20"/>
                <w:szCs w:val="20"/>
              </w:rPr>
              <w:t xml:space="preserve">Įranga turi optimaliai veikti </w:t>
            </w:r>
            <w:r w:rsidR="009E5D66" w:rsidRPr="00DF0E11">
              <w:rPr>
                <w:rFonts w:asciiTheme="majorHAnsi" w:hAnsiTheme="majorHAnsi" w:cstheme="majorHAnsi"/>
                <w:sz w:val="20"/>
                <w:szCs w:val="20"/>
              </w:rPr>
              <w:t>0–40</w:t>
            </w:r>
            <w:r w:rsidR="005944B2" w:rsidRPr="00DF0E11">
              <w:rPr>
                <w:rFonts w:asciiTheme="majorHAnsi" w:hAnsiTheme="majorHAnsi" w:cstheme="majorHAnsi"/>
                <w:sz w:val="20"/>
                <w:szCs w:val="20"/>
                <w:vertAlign w:val="superscript"/>
              </w:rPr>
              <w:t>o</w:t>
            </w:r>
            <w:r w:rsidR="009E5D66" w:rsidRPr="00DF0E11">
              <w:rPr>
                <w:rFonts w:asciiTheme="majorHAnsi" w:hAnsiTheme="majorHAnsi" w:cstheme="majorHAnsi"/>
                <w:sz w:val="20"/>
                <w:szCs w:val="20"/>
              </w:rPr>
              <w:t xml:space="preserve">C </w:t>
            </w:r>
            <w:r w:rsidR="005944B2" w:rsidRPr="00DF0E11">
              <w:rPr>
                <w:rFonts w:asciiTheme="majorHAnsi" w:hAnsiTheme="majorHAnsi" w:cstheme="majorHAnsi"/>
                <w:sz w:val="20"/>
                <w:szCs w:val="20"/>
              </w:rPr>
              <w:t>intervale</w:t>
            </w:r>
          </w:p>
        </w:tc>
        <w:tc>
          <w:tcPr>
            <w:tcW w:w="3115" w:type="dxa"/>
          </w:tcPr>
          <w:p w14:paraId="7A1EA6CA" w14:textId="62BB3EE4" w:rsidR="009E5D66" w:rsidRPr="00DF0E11" w:rsidRDefault="00D11A9F" w:rsidP="00FC67B2">
            <w:pPr>
              <w:jc w:val="both"/>
              <w:rPr>
                <w:rFonts w:asciiTheme="majorHAnsi" w:hAnsiTheme="majorHAnsi" w:cstheme="majorHAnsi"/>
              </w:rPr>
            </w:pPr>
            <w:r w:rsidRPr="00DF0E11">
              <w:rPr>
                <w:rFonts w:asciiTheme="majorHAnsi" w:hAnsiTheme="majorHAnsi" w:cstheme="majorHAnsi"/>
                <w:i/>
                <w:iCs/>
                <w:color w:val="2E74B5" w:themeColor="accent1" w:themeShade="BF"/>
              </w:rPr>
              <w:t>Pildo tiekėjas</w:t>
            </w:r>
          </w:p>
        </w:tc>
      </w:tr>
      <w:tr w:rsidR="00F229A3" w:rsidRPr="00AB3E51" w14:paraId="14399B99" w14:textId="77777777" w:rsidTr="00C47708">
        <w:trPr>
          <w:trHeight w:val="323"/>
        </w:trPr>
        <w:tc>
          <w:tcPr>
            <w:tcW w:w="1073" w:type="dxa"/>
          </w:tcPr>
          <w:p w14:paraId="43362D8C" w14:textId="740CCD57" w:rsidR="00F229A3"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1.24.</w:t>
            </w:r>
          </w:p>
        </w:tc>
        <w:tc>
          <w:tcPr>
            <w:tcW w:w="2125" w:type="dxa"/>
            <w:gridSpan w:val="2"/>
          </w:tcPr>
          <w:p w14:paraId="107E3EB6" w14:textId="44660701" w:rsidR="00F229A3" w:rsidRPr="00AB3E51" w:rsidRDefault="00F229A3" w:rsidP="00FD35F8">
            <w:pPr>
              <w:rPr>
                <w:rFonts w:asciiTheme="majorHAnsi" w:hAnsiTheme="majorHAnsi" w:cstheme="majorHAnsi"/>
                <w:color w:val="000000" w:themeColor="text1"/>
                <w:sz w:val="20"/>
                <w:szCs w:val="20"/>
              </w:rPr>
            </w:pPr>
            <w:r w:rsidRPr="00AB3E51">
              <w:rPr>
                <w:rFonts w:asciiTheme="majorHAnsi" w:hAnsiTheme="majorHAnsi" w:cstheme="majorHAnsi"/>
                <w:sz w:val="20"/>
                <w:szCs w:val="20"/>
              </w:rPr>
              <w:t>Korpuso tipas</w:t>
            </w:r>
          </w:p>
        </w:tc>
        <w:tc>
          <w:tcPr>
            <w:tcW w:w="6738" w:type="dxa"/>
            <w:gridSpan w:val="3"/>
          </w:tcPr>
          <w:p w14:paraId="378C1620" w14:textId="5E3DDA4E" w:rsidR="00F229A3" w:rsidRPr="00AB3E51" w:rsidRDefault="00F229A3" w:rsidP="003A7DB1">
            <w:pPr>
              <w:jc w:val="center"/>
              <w:rPr>
                <w:rFonts w:asciiTheme="majorHAnsi" w:hAnsiTheme="majorHAnsi" w:cstheme="majorHAnsi"/>
              </w:rPr>
            </w:pPr>
            <w:r w:rsidRPr="00AB3E51">
              <w:rPr>
                <w:rFonts w:asciiTheme="majorHAnsi" w:hAnsiTheme="majorHAnsi" w:cstheme="majorHAnsi"/>
                <w:color w:val="00000A"/>
                <w:sz w:val="20"/>
                <w:szCs w:val="20"/>
              </w:rPr>
              <w:t>Montuojamas į standartinę 19“ spintą, tiekiamas su montavimo bėgiais</w:t>
            </w:r>
          </w:p>
        </w:tc>
      </w:tr>
      <w:tr w:rsidR="009E5D66" w:rsidRPr="00AB3E51" w14:paraId="5A2944BA" w14:textId="77777777" w:rsidTr="00B769E9">
        <w:trPr>
          <w:trHeight w:val="190"/>
        </w:trPr>
        <w:tc>
          <w:tcPr>
            <w:tcW w:w="1073" w:type="dxa"/>
          </w:tcPr>
          <w:p w14:paraId="01130B7C" w14:textId="73F5684E"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1.25.</w:t>
            </w:r>
          </w:p>
        </w:tc>
        <w:tc>
          <w:tcPr>
            <w:tcW w:w="2125" w:type="dxa"/>
            <w:gridSpan w:val="2"/>
          </w:tcPr>
          <w:p w14:paraId="37CA7FA3" w14:textId="46860774" w:rsidR="009E5D66" w:rsidRPr="00AB3E51" w:rsidRDefault="009E5D66" w:rsidP="00FD35F8">
            <w:pPr>
              <w:rPr>
                <w:rFonts w:asciiTheme="majorHAnsi" w:hAnsiTheme="majorHAnsi" w:cstheme="majorHAnsi"/>
                <w:sz w:val="20"/>
                <w:szCs w:val="20"/>
              </w:rPr>
            </w:pPr>
            <w:r w:rsidRPr="00AB3E51">
              <w:rPr>
                <w:rFonts w:asciiTheme="majorHAnsi" w:hAnsiTheme="majorHAnsi" w:cstheme="majorHAnsi"/>
                <w:sz w:val="20"/>
                <w:szCs w:val="20"/>
              </w:rPr>
              <w:t>Užimamų pozicijjų skaičius spintoje</w:t>
            </w:r>
          </w:p>
        </w:tc>
        <w:tc>
          <w:tcPr>
            <w:tcW w:w="3623" w:type="dxa"/>
            <w:gridSpan w:val="2"/>
          </w:tcPr>
          <w:p w14:paraId="561A56B3" w14:textId="77777777" w:rsidR="000958DD" w:rsidRDefault="009E5D66" w:rsidP="00FC67B2">
            <w:pPr>
              <w:jc w:val="both"/>
              <w:rPr>
                <w:rFonts w:asciiTheme="majorHAnsi" w:hAnsiTheme="majorHAnsi" w:cstheme="majorHAnsi"/>
                <w:color w:val="00000A"/>
                <w:sz w:val="20"/>
                <w:szCs w:val="20"/>
              </w:rPr>
            </w:pPr>
            <w:r w:rsidRPr="00C00C97">
              <w:rPr>
                <w:rFonts w:asciiTheme="majorHAnsi" w:hAnsiTheme="majorHAnsi" w:cstheme="majorHAnsi"/>
                <w:color w:val="00000A"/>
                <w:sz w:val="20"/>
                <w:szCs w:val="20"/>
              </w:rPr>
              <w:t>UPS ne daugiau 5U</w:t>
            </w:r>
            <w:r>
              <w:rPr>
                <w:rFonts w:asciiTheme="majorHAnsi" w:hAnsiTheme="majorHAnsi" w:cstheme="majorHAnsi"/>
                <w:color w:val="00000A"/>
                <w:sz w:val="20"/>
                <w:szCs w:val="20"/>
              </w:rPr>
              <w:t xml:space="preserve">; </w:t>
            </w:r>
          </w:p>
          <w:p w14:paraId="77D85234" w14:textId="2D37F0B7" w:rsidR="009E5D66" w:rsidRPr="00C00C97" w:rsidRDefault="009E5D66" w:rsidP="00FC67B2">
            <w:pPr>
              <w:jc w:val="both"/>
              <w:rPr>
                <w:rFonts w:asciiTheme="majorHAnsi" w:hAnsiTheme="majorHAnsi" w:cstheme="majorHAnsi"/>
              </w:rPr>
            </w:pPr>
            <w:r>
              <w:rPr>
                <w:rFonts w:asciiTheme="majorHAnsi" w:hAnsiTheme="majorHAnsi" w:cstheme="majorHAnsi"/>
                <w:color w:val="00000A"/>
                <w:sz w:val="20"/>
                <w:szCs w:val="20"/>
              </w:rPr>
              <w:t>Gaminami</w:t>
            </w:r>
            <w:r w:rsidRPr="00C00C97">
              <w:rPr>
                <w:rFonts w:asciiTheme="majorHAnsi" w:hAnsiTheme="majorHAnsi" w:cstheme="majorHAnsi"/>
                <w:color w:val="00000A"/>
                <w:sz w:val="20"/>
                <w:szCs w:val="20"/>
              </w:rPr>
              <w:t xml:space="preserve"> papildom</w:t>
            </w:r>
            <w:r>
              <w:rPr>
                <w:rFonts w:asciiTheme="majorHAnsi" w:hAnsiTheme="majorHAnsi" w:cstheme="majorHAnsi"/>
                <w:color w:val="00000A"/>
                <w:sz w:val="20"/>
                <w:szCs w:val="20"/>
              </w:rPr>
              <w:t>i</w:t>
            </w:r>
            <w:r w:rsidRPr="00C00C97">
              <w:rPr>
                <w:rFonts w:asciiTheme="majorHAnsi" w:hAnsiTheme="majorHAnsi" w:cstheme="majorHAnsi"/>
                <w:color w:val="00000A"/>
                <w:sz w:val="20"/>
                <w:szCs w:val="20"/>
              </w:rPr>
              <w:t xml:space="preserve"> baterijų bloka</w:t>
            </w:r>
            <w:r>
              <w:rPr>
                <w:rFonts w:asciiTheme="majorHAnsi" w:hAnsiTheme="majorHAnsi" w:cstheme="majorHAnsi"/>
                <w:color w:val="00000A"/>
                <w:sz w:val="20"/>
                <w:szCs w:val="20"/>
              </w:rPr>
              <w:t>i</w:t>
            </w:r>
            <w:r w:rsidRPr="00C00C97">
              <w:rPr>
                <w:rFonts w:asciiTheme="majorHAnsi" w:hAnsiTheme="majorHAnsi" w:cstheme="majorHAnsi"/>
                <w:color w:val="00000A"/>
                <w:sz w:val="20"/>
                <w:szCs w:val="20"/>
              </w:rPr>
              <w:t xml:space="preserve"> ne daugiau 2U.</w:t>
            </w:r>
          </w:p>
        </w:tc>
        <w:tc>
          <w:tcPr>
            <w:tcW w:w="3115" w:type="dxa"/>
          </w:tcPr>
          <w:p w14:paraId="45D01102" w14:textId="12AFDF22" w:rsidR="009E5D66" w:rsidRPr="00C00C97"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9E5D66" w:rsidRPr="00AB3E51" w14:paraId="5556CA07" w14:textId="77777777" w:rsidTr="00B769E9">
        <w:trPr>
          <w:trHeight w:val="190"/>
        </w:trPr>
        <w:tc>
          <w:tcPr>
            <w:tcW w:w="1073" w:type="dxa"/>
          </w:tcPr>
          <w:p w14:paraId="7C3E8CF3" w14:textId="53677D2D" w:rsidR="009E5D66"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1.26.</w:t>
            </w:r>
          </w:p>
        </w:tc>
        <w:tc>
          <w:tcPr>
            <w:tcW w:w="2125" w:type="dxa"/>
            <w:gridSpan w:val="2"/>
          </w:tcPr>
          <w:p w14:paraId="06B25060" w14:textId="330D189B" w:rsidR="009E5D66" w:rsidRPr="00AB3E51" w:rsidRDefault="009E5D66" w:rsidP="00FD35F8">
            <w:pPr>
              <w:contextualSpacing/>
              <w:rPr>
                <w:rFonts w:asciiTheme="majorHAnsi" w:hAnsiTheme="majorHAnsi" w:cstheme="majorHAnsi"/>
                <w:color w:val="000000" w:themeColor="text1"/>
                <w:sz w:val="20"/>
                <w:szCs w:val="20"/>
              </w:rPr>
            </w:pPr>
            <w:r w:rsidRPr="00AB3E51">
              <w:rPr>
                <w:rFonts w:asciiTheme="majorHAnsi" w:hAnsiTheme="majorHAnsi" w:cstheme="majorHAnsi"/>
                <w:sz w:val="20"/>
                <w:szCs w:val="20"/>
              </w:rPr>
              <w:t>Garantinis laikotarpis</w:t>
            </w:r>
          </w:p>
        </w:tc>
        <w:tc>
          <w:tcPr>
            <w:tcW w:w="3623" w:type="dxa"/>
            <w:gridSpan w:val="2"/>
          </w:tcPr>
          <w:p w14:paraId="6282DC0A" w14:textId="4BDA5929" w:rsidR="009E5D66" w:rsidRPr="00AB3E51" w:rsidRDefault="009E5D66" w:rsidP="00FC67B2">
            <w:pPr>
              <w:jc w:val="both"/>
              <w:rPr>
                <w:rFonts w:asciiTheme="majorHAnsi" w:hAnsiTheme="majorHAnsi" w:cstheme="majorHAnsi"/>
              </w:rPr>
            </w:pPr>
            <w:r w:rsidRPr="00AB3E51">
              <w:rPr>
                <w:rFonts w:asciiTheme="majorHAnsi" w:hAnsiTheme="majorHAnsi" w:cstheme="majorHAnsi"/>
                <w:color w:val="00000A"/>
                <w:sz w:val="20"/>
                <w:szCs w:val="20"/>
              </w:rPr>
              <w:t xml:space="preserve">UPS ne mažesnis kaip </w:t>
            </w:r>
            <w:r>
              <w:rPr>
                <w:rFonts w:asciiTheme="majorHAnsi" w:hAnsiTheme="majorHAnsi" w:cstheme="majorHAnsi"/>
                <w:color w:val="00000A"/>
                <w:sz w:val="20"/>
                <w:szCs w:val="20"/>
              </w:rPr>
              <w:t>5</w:t>
            </w:r>
            <w:r w:rsidRPr="00AB3E51">
              <w:rPr>
                <w:rFonts w:asciiTheme="majorHAnsi" w:hAnsiTheme="majorHAnsi" w:cstheme="majorHAnsi"/>
                <w:color w:val="00000A"/>
                <w:sz w:val="20"/>
                <w:szCs w:val="20"/>
              </w:rPr>
              <w:t xml:space="preserve"> metai</w:t>
            </w:r>
          </w:p>
        </w:tc>
        <w:tc>
          <w:tcPr>
            <w:tcW w:w="3115" w:type="dxa"/>
          </w:tcPr>
          <w:p w14:paraId="3BB978A9" w14:textId="7878BA8B" w:rsidR="009E5D66" w:rsidRPr="00AB3E51" w:rsidRDefault="00D11A9F" w:rsidP="00FC67B2">
            <w:pPr>
              <w:jc w:val="both"/>
              <w:rPr>
                <w:rFonts w:asciiTheme="majorHAnsi" w:hAnsiTheme="majorHAnsi" w:cstheme="majorHAnsi"/>
              </w:rPr>
            </w:pPr>
            <w:r w:rsidRPr="0039500F">
              <w:rPr>
                <w:rFonts w:asciiTheme="majorHAnsi" w:hAnsiTheme="majorHAnsi" w:cstheme="majorHAnsi"/>
                <w:i/>
                <w:iCs/>
                <w:color w:val="2E74B5" w:themeColor="accent1" w:themeShade="BF"/>
              </w:rPr>
              <w:t>Pildo tiekėjas</w:t>
            </w:r>
          </w:p>
        </w:tc>
      </w:tr>
      <w:tr w:rsidR="003A7DB1" w:rsidRPr="00AB3E51" w14:paraId="372EF879" w14:textId="77777777" w:rsidTr="006149CF">
        <w:trPr>
          <w:trHeight w:val="190"/>
        </w:trPr>
        <w:tc>
          <w:tcPr>
            <w:tcW w:w="1073" w:type="dxa"/>
          </w:tcPr>
          <w:p w14:paraId="36B4AC9D" w14:textId="299349A5" w:rsidR="003A7DB1" w:rsidRPr="00AB3E51" w:rsidRDefault="003A7DB1" w:rsidP="00FD35F8">
            <w:pPr>
              <w:spacing w:after="200" w:line="276" w:lineRule="auto"/>
              <w:ind w:left="360"/>
              <w:jc w:val="right"/>
              <w:rPr>
                <w:rFonts w:asciiTheme="majorHAnsi" w:hAnsiTheme="majorHAnsi" w:cstheme="majorHAnsi"/>
                <w:b/>
                <w:bCs/>
              </w:rPr>
            </w:pPr>
            <w:r>
              <w:rPr>
                <w:rFonts w:asciiTheme="majorHAnsi" w:hAnsiTheme="majorHAnsi" w:cstheme="majorHAnsi"/>
                <w:b/>
                <w:bCs/>
              </w:rPr>
              <w:t>1.27.</w:t>
            </w:r>
          </w:p>
        </w:tc>
        <w:tc>
          <w:tcPr>
            <w:tcW w:w="2125" w:type="dxa"/>
            <w:gridSpan w:val="2"/>
          </w:tcPr>
          <w:p w14:paraId="4C4EC9D8" w14:textId="38EE42AB" w:rsidR="003A7DB1" w:rsidRPr="00AB3E51" w:rsidRDefault="003A7DB1" w:rsidP="00FD35F8">
            <w:pPr>
              <w:contextualSpacing/>
              <w:rPr>
                <w:rFonts w:asciiTheme="majorHAnsi" w:hAnsiTheme="majorHAnsi" w:cstheme="majorHAnsi"/>
                <w:sz w:val="20"/>
                <w:szCs w:val="20"/>
              </w:rPr>
            </w:pPr>
            <w:r>
              <w:rPr>
                <w:rFonts w:asciiTheme="majorHAnsi" w:hAnsiTheme="majorHAnsi" w:cstheme="majorHAnsi"/>
                <w:sz w:val="20"/>
                <w:szCs w:val="20"/>
              </w:rPr>
              <w:t>Prekių pristatymo vieta</w:t>
            </w:r>
          </w:p>
        </w:tc>
        <w:tc>
          <w:tcPr>
            <w:tcW w:w="6738" w:type="dxa"/>
            <w:gridSpan w:val="3"/>
          </w:tcPr>
          <w:p w14:paraId="3A144885" w14:textId="46C3A491" w:rsidR="003A7DB1" w:rsidRPr="0039500F" w:rsidRDefault="003A7DB1" w:rsidP="003A7DB1">
            <w:pPr>
              <w:jc w:val="center"/>
              <w:rPr>
                <w:rFonts w:asciiTheme="majorHAnsi" w:hAnsiTheme="majorHAnsi" w:cstheme="majorHAnsi"/>
                <w:i/>
                <w:iCs/>
                <w:color w:val="2E74B5" w:themeColor="accent1" w:themeShade="BF"/>
              </w:rPr>
            </w:pPr>
            <w:r w:rsidRPr="00F03449">
              <w:rPr>
                <w:rFonts w:asciiTheme="majorHAnsi" w:hAnsiTheme="majorHAnsi" w:cstheme="majorHAnsi"/>
                <w:bCs/>
                <w:sz w:val="20"/>
                <w:szCs w:val="20"/>
              </w:rPr>
              <w:t>Ryšininkų g. 11, Klaipėda (prie serverinių patalpų)</w:t>
            </w:r>
          </w:p>
        </w:tc>
      </w:tr>
      <w:tr w:rsidR="00FD35F8" w:rsidRPr="00AB3E51" w14:paraId="463370B0" w14:textId="77777777" w:rsidTr="00B769E9">
        <w:trPr>
          <w:trHeight w:val="373"/>
        </w:trPr>
        <w:tc>
          <w:tcPr>
            <w:tcW w:w="1073" w:type="dxa"/>
          </w:tcPr>
          <w:p w14:paraId="4E5FE90B" w14:textId="531C1370" w:rsidR="00FD35F8" w:rsidRPr="00AB3E51" w:rsidRDefault="00FD35F8" w:rsidP="00FD35F8">
            <w:pPr>
              <w:pStyle w:val="Sraopastraipa"/>
              <w:ind w:left="360"/>
              <w:jc w:val="right"/>
              <w:rPr>
                <w:rFonts w:asciiTheme="majorHAnsi" w:hAnsiTheme="majorHAnsi" w:cstheme="majorHAnsi"/>
                <w:b/>
                <w:bCs/>
              </w:rPr>
            </w:pPr>
            <w:r w:rsidRPr="00AB3E51">
              <w:rPr>
                <w:rFonts w:asciiTheme="majorHAnsi" w:hAnsiTheme="majorHAnsi" w:cstheme="majorHAnsi"/>
                <w:b/>
                <w:bCs/>
              </w:rPr>
              <w:t>2.</w:t>
            </w:r>
          </w:p>
        </w:tc>
        <w:tc>
          <w:tcPr>
            <w:tcW w:w="8863" w:type="dxa"/>
            <w:gridSpan w:val="5"/>
          </w:tcPr>
          <w:p w14:paraId="507C28BB" w14:textId="77777777" w:rsidR="00FD35F8" w:rsidRPr="00AB3E51" w:rsidRDefault="00FD35F8" w:rsidP="00FD35F8">
            <w:pPr>
              <w:jc w:val="center"/>
              <w:rPr>
                <w:rFonts w:asciiTheme="majorHAnsi" w:hAnsiTheme="majorHAnsi" w:cstheme="majorHAnsi"/>
                <w:b/>
                <w:bCs/>
              </w:rPr>
            </w:pPr>
            <w:r w:rsidRPr="00AB3E51">
              <w:rPr>
                <w:rFonts w:asciiTheme="majorHAnsi" w:hAnsiTheme="majorHAnsi" w:cstheme="majorHAnsi"/>
                <w:b/>
                <w:bCs/>
              </w:rPr>
              <w:t>Tiekėjo kartu su prekėmis atliekamos (-i) paslaugos/darbai:</w:t>
            </w:r>
          </w:p>
        </w:tc>
      </w:tr>
      <w:tr w:rsidR="00FD35F8" w:rsidRPr="00AB3E51" w14:paraId="1148690D" w14:textId="77777777" w:rsidTr="00B769E9">
        <w:tc>
          <w:tcPr>
            <w:tcW w:w="1073" w:type="dxa"/>
          </w:tcPr>
          <w:p w14:paraId="3E76F936" w14:textId="0990532F"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2.1.</w:t>
            </w:r>
          </w:p>
        </w:tc>
        <w:tc>
          <w:tcPr>
            <w:tcW w:w="2125" w:type="dxa"/>
            <w:gridSpan w:val="2"/>
          </w:tcPr>
          <w:p w14:paraId="75436E52" w14:textId="4C6BE685" w:rsidR="00FD35F8" w:rsidRPr="00AB3E51" w:rsidRDefault="00FD35F8" w:rsidP="00FD35F8">
            <w:pPr>
              <w:rPr>
                <w:rFonts w:asciiTheme="majorHAnsi" w:hAnsiTheme="majorHAnsi" w:cstheme="majorHAnsi"/>
                <w:sz w:val="20"/>
                <w:szCs w:val="20"/>
              </w:rPr>
            </w:pPr>
            <w:r w:rsidRPr="00AB3E51">
              <w:rPr>
                <w:rFonts w:asciiTheme="majorHAnsi" w:hAnsiTheme="majorHAnsi" w:cstheme="majorHAnsi"/>
                <w:sz w:val="20"/>
                <w:szCs w:val="20"/>
              </w:rPr>
              <w:t>Tiekėjas turės</w:t>
            </w:r>
          </w:p>
        </w:tc>
        <w:tc>
          <w:tcPr>
            <w:tcW w:w="6738" w:type="dxa"/>
            <w:gridSpan w:val="3"/>
          </w:tcPr>
          <w:p w14:paraId="37647427" w14:textId="5C847FDF" w:rsidR="00FD35F8" w:rsidRPr="00AB3E51" w:rsidRDefault="00FD35F8" w:rsidP="00FD35F8">
            <w:pPr>
              <w:rPr>
                <w:rFonts w:asciiTheme="majorHAnsi" w:hAnsiTheme="majorHAnsi" w:cstheme="majorHAnsi"/>
                <w:bCs/>
                <w:sz w:val="20"/>
                <w:szCs w:val="20"/>
              </w:rPr>
            </w:pPr>
            <w:r w:rsidRPr="00AB3E51">
              <w:rPr>
                <w:rFonts w:asciiTheme="majorHAnsi" w:hAnsiTheme="majorHAnsi" w:cstheme="majorHAnsi"/>
                <w:bCs/>
                <w:sz w:val="20"/>
                <w:szCs w:val="20"/>
              </w:rPr>
              <w:t>Išmontuoti senus nepertraukiamo maitinimo blokus ir sumontuoti naujus. Montavimo laikas turi būti suderintas su Pirkėj</w:t>
            </w:r>
            <w:r w:rsidR="009E5D66">
              <w:rPr>
                <w:rFonts w:asciiTheme="majorHAnsi" w:hAnsiTheme="majorHAnsi" w:cstheme="majorHAnsi"/>
                <w:bCs/>
                <w:sz w:val="20"/>
                <w:szCs w:val="20"/>
              </w:rPr>
              <w:t>u</w:t>
            </w:r>
            <w:r>
              <w:rPr>
                <w:rFonts w:asciiTheme="majorHAnsi" w:hAnsiTheme="majorHAnsi" w:cstheme="majorHAnsi"/>
                <w:bCs/>
                <w:sz w:val="20"/>
                <w:szCs w:val="20"/>
              </w:rPr>
              <w:t>;</w:t>
            </w:r>
          </w:p>
          <w:p w14:paraId="0EA3DD5D" w14:textId="11835D69" w:rsidR="00FD35F8" w:rsidRPr="00C36DD4" w:rsidRDefault="00FD35F8" w:rsidP="00FD35F8">
            <w:pPr>
              <w:rPr>
                <w:rFonts w:asciiTheme="majorHAnsi" w:hAnsiTheme="majorHAnsi" w:cstheme="majorHAnsi"/>
                <w:bCs/>
                <w:sz w:val="20"/>
                <w:szCs w:val="20"/>
              </w:rPr>
            </w:pPr>
            <w:r w:rsidRPr="00AB3E51">
              <w:rPr>
                <w:rFonts w:asciiTheme="majorHAnsi" w:hAnsiTheme="majorHAnsi" w:cstheme="majorHAnsi"/>
                <w:bCs/>
                <w:sz w:val="20"/>
                <w:szCs w:val="20"/>
              </w:rPr>
              <w:t>Įtraukti į</w:t>
            </w:r>
            <w:r>
              <w:rPr>
                <w:rFonts w:asciiTheme="majorHAnsi" w:hAnsiTheme="majorHAnsi" w:cstheme="majorHAnsi"/>
                <w:bCs/>
                <w:sz w:val="20"/>
                <w:szCs w:val="20"/>
              </w:rPr>
              <w:t xml:space="preserve"> Pirkėjo</w:t>
            </w:r>
            <w:r w:rsidRPr="00AB3E51">
              <w:rPr>
                <w:rFonts w:asciiTheme="majorHAnsi" w:hAnsiTheme="majorHAnsi" w:cstheme="majorHAnsi"/>
                <w:bCs/>
                <w:sz w:val="20"/>
                <w:szCs w:val="20"/>
              </w:rPr>
              <w:t xml:space="preserve"> naudojamą monitoringo sistemą Zabbix. Turi būti sukonfigūruotas bent trigeris apie maitinimo dingimą, klaidas dėl netinkamos srovės, klaidas dėl baterijos, </w:t>
            </w:r>
            <w:r w:rsidRPr="00C36DD4">
              <w:rPr>
                <w:rFonts w:asciiTheme="majorHAnsi" w:hAnsiTheme="majorHAnsi" w:cstheme="majorHAnsi"/>
                <w:bCs/>
                <w:sz w:val="20"/>
                <w:szCs w:val="20"/>
              </w:rPr>
              <w:t xml:space="preserve">apie </w:t>
            </w:r>
            <w:r w:rsidRPr="00FC67B2">
              <w:rPr>
                <w:rFonts w:asciiTheme="majorHAnsi" w:hAnsiTheme="majorHAnsi" w:cstheme="majorHAnsi"/>
                <w:bCs/>
                <w:sz w:val="20"/>
                <w:szCs w:val="20"/>
              </w:rPr>
              <w:t>UPS</w:t>
            </w:r>
            <w:r w:rsidRPr="00C36DD4">
              <w:rPr>
                <w:rFonts w:asciiTheme="majorHAnsi" w:hAnsiTheme="majorHAnsi" w:cstheme="majorHAnsi"/>
                <w:bCs/>
                <w:sz w:val="20"/>
                <w:szCs w:val="20"/>
              </w:rPr>
              <w:t xml:space="preserve"> persikrovimą.</w:t>
            </w:r>
          </w:p>
          <w:p w14:paraId="53FDFA40" w14:textId="77777777" w:rsidR="00FD35F8" w:rsidRDefault="00FD35F8" w:rsidP="00FD35F8">
            <w:pPr>
              <w:rPr>
                <w:rFonts w:asciiTheme="majorHAnsi" w:hAnsiTheme="majorHAnsi" w:cstheme="majorHAnsi"/>
                <w:bCs/>
                <w:sz w:val="20"/>
                <w:szCs w:val="20"/>
              </w:rPr>
            </w:pPr>
            <w:r w:rsidRPr="00C36DD4">
              <w:rPr>
                <w:rFonts w:asciiTheme="majorHAnsi" w:hAnsiTheme="majorHAnsi" w:cstheme="majorHAnsi"/>
                <w:bCs/>
                <w:sz w:val="20"/>
                <w:szCs w:val="20"/>
              </w:rPr>
              <w:t xml:space="preserve">Sukonfigūruoti pranešimų siuntimą per </w:t>
            </w:r>
            <w:r w:rsidRPr="00FC67B2">
              <w:rPr>
                <w:rFonts w:asciiTheme="majorHAnsi" w:hAnsiTheme="majorHAnsi" w:cstheme="majorHAnsi"/>
                <w:bCs/>
                <w:sz w:val="20"/>
                <w:szCs w:val="20"/>
              </w:rPr>
              <w:t>SMTP</w:t>
            </w:r>
            <w:r w:rsidRPr="00C36DD4">
              <w:rPr>
                <w:rFonts w:asciiTheme="majorHAnsi" w:hAnsiTheme="majorHAnsi" w:cstheme="majorHAnsi"/>
                <w:bCs/>
                <w:sz w:val="20"/>
                <w:szCs w:val="20"/>
              </w:rPr>
              <w:t>.</w:t>
            </w:r>
          </w:p>
          <w:p w14:paraId="1C8BD5B0" w14:textId="77777777" w:rsidR="00FD35F8" w:rsidRDefault="00FD35F8" w:rsidP="00FD35F8">
            <w:pPr>
              <w:rPr>
                <w:rFonts w:asciiTheme="majorHAnsi" w:hAnsiTheme="majorHAnsi" w:cstheme="majorHAnsi"/>
                <w:bCs/>
                <w:sz w:val="20"/>
                <w:szCs w:val="20"/>
              </w:rPr>
            </w:pPr>
            <w:r w:rsidRPr="00A67859">
              <w:rPr>
                <w:rFonts w:asciiTheme="majorHAnsi" w:hAnsiTheme="majorHAnsi" w:cstheme="majorHAnsi"/>
                <w:bCs/>
                <w:sz w:val="20"/>
                <w:szCs w:val="20"/>
              </w:rPr>
              <w:t>Tinklo nustatymus pateikia Pirkėjas.</w:t>
            </w:r>
          </w:p>
          <w:p w14:paraId="1F90CE55" w14:textId="6FCDA85D" w:rsidR="00FD35F8" w:rsidRPr="00AB3E51" w:rsidRDefault="00FD35F8" w:rsidP="00FD35F8">
            <w:pPr>
              <w:rPr>
                <w:rFonts w:asciiTheme="majorHAnsi" w:hAnsiTheme="majorHAnsi" w:cstheme="majorHAnsi"/>
                <w:bCs/>
              </w:rPr>
            </w:pPr>
            <w:r>
              <w:rPr>
                <w:rFonts w:asciiTheme="majorHAnsi" w:hAnsiTheme="majorHAnsi" w:cstheme="majorHAnsi"/>
                <w:bCs/>
                <w:sz w:val="20"/>
                <w:szCs w:val="20"/>
              </w:rPr>
              <w:t>Zabbix sistemos konfigūravimo darbus galima pradėti prieš UPS pastatymą, t.</w:t>
            </w:r>
            <w:r w:rsidR="009E5D66">
              <w:rPr>
                <w:rFonts w:asciiTheme="majorHAnsi" w:hAnsiTheme="majorHAnsi" w:cstheme="majorHAnsi"/>
                <w:bCs/>
                <w:sz w:val="20"/>
                <w:szCs w:val="20"/>
              </w:rPr>
              <w:t xml:space="preserve"> </w:t>
            </w:r>
            <w:r>
              <w:rPr>
                <w:rFonts w:asciiTheme="majorHAnsi" w:hAnsiTheme="majorHAnsi" w:cstheme="majorHAnsi"/>
                <w:bCs/>
                <w:sz w:val="20"/>
                <w:szCs w:val="20"/>
              </w:rPr>
              <w:t>y. sukonfigūruoti (ar įkelti) UPS šablonus.</w:t>
            </w:r>
          </w:p>
        </w:tc>
      </w:tr>
      <w:tr w:rsidR="00FD35F8" w:rsidRPr="00AB3E51" w14:paraId="77DA9D0E" w14:textId="77777777" w:rsidTr="00B769E9">
        <w:tc>
          <w:tcPr>
            <w:tcW w:w="1073" w:type="dxa"/>
          </w:tcPr>
          <w:p w14:paraId="798174F9" w14:textId="77777777"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3.</w:t>
            </w:r>
          </w:p>
        </w:tc>
        <w:tc>
          <w:tcPr>
            <w:tcW w:w="8863" w:type="dxa"/>
            <w:gridSpan w:val="5"/>
          </w:tcPr>
          <w:p w14:paraId="7671691E" w14:textId="77777777" w:rsidR="00FD35F8" w:rsidRPr="00AB3E51" w:rsidRDefault="00FD35F8" w:rsidP="00FD35F8">
            <w:pPr>
              <w:jc w:val="center"/>
              <w:rPr>
                <w:rFonts w:asciiTheme="majorHAnsi" w:hAnsiTheme="majorHAnsi" w:cstheme="majorHAnsi"/>
                <w:b/>
              </w:rPr>
            </w:pPr>
            <w:r w:rsidRPr="00AB3E51">
              <w:rPr>
                <w:rFonts w:asciiTheme="majorHAnsi" w:hAnsiTheme="majorHAnsi" w:cstheme="majorHAnsi"/>
                <w:b/>
                <w:bCs/>
              </w:rPr>
              <w:t>Žalieji reikalavimai prekėms</w:t>
            </w:r>
          </w:p>
        </w:tc>
      </w:tr>
      <w:tr w:rsidR="00FD35F8" w:rsidRPr="00AB3E51" w14:paraId="749E6354" w14:textId="77777777" w:rsidTr="00B769E9">
        <w:tc>
          <w:tcPr>
            <w:tcW w:w="1073" w:type="dxa"/>
          </w:tcPr>
          <w:p w14:paraId="18C8175A" w14:textId="77777777" w:rsidR="00FD35F8" w:rsidRPr="00AB3E51" w:rsidRDefault="00FD35F8" w:rsidP="00FD35F8">
            <w:pPr>
              <w:pStyle w:val="Sraopastraipa"/>
              <w:ind w:left="360"/>
              <w:jc w:val="right"/>
              <w:rPr>
                <w:rFonts w:asciiTheme="majorHAnsi" w:hAnsiTheme="majorHAnsi" w:cstheme="majorHAnsi"/>
                <w:b/>
                <w:bCs/>
              </w:rPr>
            </w:pPr>
            <w:r w:rsidRPr="00AB3E51">
              <w:rPr>
                <w:rFonts w:asciiTheme="majorHAnsi" w:hAnsiTheme="majorHAnsi" w:cstheme="majorHAnsi"/>
                <w:b/>
                <w:bCs/>
              </w:rPr>
              <w:t>3.1</w:t>
            </w:r>
          </w:p>
        </w:tc>
        <w:tc>
          <w:tcPr>
            <w:tcW w:w="2091" w:type="dxa"/>
          </w:tcPr>
          <w:p w14:paraId="4F349583" w14:textId="0947DC54" w:rsidR="00FD35F8" w:rsidRPr="00AB3E51" w:rsidRDefault="009E5D66" w:rsidP="00FD35F8">
            <w:pPr>
              <w:rPr>
                <w:rFonts w:asciiTheme="majorHAnsi" w:hAnsiTheme="majorHAnsi" w:cstheme="majorHAnsi"/>
                <w:b/>
              </w:rPr>
            </w:pPr>
            <w:r>
              <w:rPr>
                <w:rFonts w:asciiTheme="majorHAnsi" w:hAnsiTheme="majorHAnsi" w:cstheme="majorHAnsi"/>
                <w:sz w:val="20"/>
                <w:szCs w:val="20"/>
              </w:rPr>
              <w:t xml:space="preserve">Savarankiškai </w:t>
            </w:r>
            <w:proofErr w:type="spellStart"/>
            <w:r>
              <w:rPr>
                <w:rFonts w:asciiTheme="majorHAnsi" w:hAnsiTheme="majorHAnsi" w:cstheme="majorHAnsi"/>
                <w:sz w:val="20"/>
                <w:szCs w:val="20"/>
              </w:rPr>
              <w:t>nustatomi</w:t>
            </w:r>
            <w:r w:rsidR="00FD35F8" w:rsidRPr="00AB3E51">
              <w:rPr>
                <w:rFonts w:asciiTheme="majorHAnsi" w:hAnsiTheme="majorHAnsi" w:cstheme="majorHAnsi"/>
                <w:sz w:val="20"/>
                <w:szCs w:val="20"/>
              </w:rPr>
              <w:t>i</w:t>
            </w:r>
            <w:proofErr w:type="spellEnd"/>
            <w:r w:rsidR="00FD35F8" w:rsidRPr="00AB3E51">
              <w:rPr>
                <w:rFonts w:asciiTheme="majorHAnsi" w:hAnsiTheme="majorHAnsi" w:cstheme="majorHAnsi"/>
                <w:sz w:val="20"/>
                <w:szCs w:val="20"/>
              </w:rPr>
              <w:t xml:space="preserve"> žalieji reikalavimai prekėms</w:t>
            </w:r>
          </w:p>
        </w:tc>
        <w:tc>
          <w:tcPr>
            <w:tcW w:w="6772" w:type="dxa"/>
            <w:gridSpan w:val="4"/>
          </w:tcPr>
          <w:p w14:paraId="2F5896D0" w14:textId="129B5276" w:rsidR="00FD35F8" w:rsidRPr="00AB3E51" w:rsidRDefault="001832DE" w:rsidP="001832DE">
            <w:pPr>
              <w:rPr>
                <w:rFonts w:asciiTheme="majorHAnsi" w:hAnsiTheme="majorHAnsi" w:cstheme="majorHAnsi"/>
                <w:b/>
              </w:rPr>
            </w:pPr>
            <w:r>
              <w:rPr>
                <w:rFonts w:asciiTheme="majorHAnsi" w:hAnsiTheme="majorHAnsi" w:cstheme="majorHAnsi"/>
                <w:bCs/>
                <w:sz w:val="20"/>
                <w:szCs w:val="20"/>
              </w:rPr>
              <w:t xml:space="preserve">Vadovaujantis LR aplinkos ministro įsakymu </w:t>
            </w:r>
            <w:r w:rsidRPr="001832DE">
              <w:rPr>
                <w:rFonts w:asciiTheme="majorHAnsi" w:hAnsiTheme="majorHAnsi" w:cstheme="majorHAnsi"/>
                <w:bCs/>
                <w:sz w:val="20"/>
                <w:szCs w:val="20"/>
              </w:rPr>
              <w:t>2011 m. birželio 28 d. Nr. D1-508</w:t>
            </w:r>
            <w:r>
              <w:rPr>
                <w:rFonts w:asciiTheme="majorHAnsi" w:hAnsiTheme="majorHAnsi" w:cstheme="majorHAnsi"/>
                <w:bCs/>
                <w:sz w:val="20"/>
                <w:szCs w:val="20"/>
              </w:rPr>
              <w:t xml:space="preserve"> „Dėl </w:t>
            </w:r>
            <w:r w:rsidRPr="001832DE">
              <w:rPr>
                <w:rFonts w:asciiTheme="majorHAnsi" w:hAnsiTheme="majorHAnsi" w:cstheme="majorHAnsi"/>
                <w:bCs/>
                <w:sz w:val="20"/>
                <w:szCs w:val="20"/>
              </w:rPr>
              <w:t>Aplinkos apsaugos kriterijų taikymo, vykdant žaliuosius pirkimus, tvarkos aprašo patvirtinimo</w:t>
            </w:r>
            <w:r>
              <w:rPr>
                <w:rFonts w:asciiTheme="majorHAnsi" w:hAnsiTheme="majorHAnsi" w:cstheme="majorHAnsi"/>
                <w:bCs/>
                <w:sz w:val="20"/>
                <w:szCs w:val="20"/>
              </w:rPr>
              <w:t>“</w:t>
            </w:r>
            <w:r w:rsidR="003A451E">
              <w:rPr>
                <w:rFonts w:asciiTheme="majorHAnsi" w:hAnsiTheme="majorHAnsi" w:cstheme="majorHAnsi"/>
                <w:bCs/>
                <w:sz w:val="20"/>
                <w:szCs w:val="20"/>
              </w:rPr>
              <w:t xml:space="preserve"> 4 punkto</w:t>
            </w:r>
            <w:r>
              <w:rPr>
                <w:rFonts w:asciiTheme="majorHAnsi" w:hAnsiTheme="majorHAnsi" w:cstheme="majorHAnsi"/>
                <w:bCs/>
                <w:sz w:val="20"/>
                <w:szCs w:val="20"/>
              </w:rPr>
              <w:t xml:space="preserve"> </w:t>
            </w:r>
            <w:r w:rsidR="00DF0E11" w:rsidRPr="00DF0E11">
              <w:rPr>
                <w:rFonts w:asciiTheme="majorHAnsi" w:hAnsiTheme="majorHAnsi" w:cstheme="majorHAnsi"/>
                <w:bCs/>
                <w:sz w:val="20"/>
                <w:szCs w:val="20"/>
              </w:rPr>
              <w:t>4.4.4.4.</w:t>
            </w:r>
            <w:r w:rsidR="00DF0E11">
              <w:rPr>
                <w:rFonts w:asciiTheme="majorHAnsi" w:hAnsiTheme="majorHAnsi" w:cstheme="majorHAnsi"/>
                <w:bCs/>
                <w:sz w:val="20"/>
                <w:szCs w:val="20"/>
              </w:rPr>
              <w:t xml:space="preserve"> papunkčiu,</w:t>
            </w:r>
            <w:r w:rsidR="00DF0E11" w:rsidRPr="00DF0E11">
              <w:rPr>
                <w:rFonts w:asciiTheme="majorHAnsi" w:hAnsiTheme="majorHAnsi" w:cstheme="majorHAnsi"/>
                <w:bCs/>
                <w:sz w:val="20"/>
                <w:szCs w:val="20"/>
              </w:rPr>
              <w:t xml:space="preserve"> prekė yra tvirta, ilgaamžė, funkcionali, ji ar jos sudedamosios dalys tinka naudoti daug kartų ir (ar) lengvai pataisomos, ir (ar) pakeičiamos</w:t>
            </w:r>
            <w:r w:rsidR="00C47708">
              <w:rPr>
                <w:rFonts w:asciiTheme="majorHAnsi" w:hAnsiTheme="majorHAnsi" w:cstheme="majorHAnsi"/>
                <w:bCs/>
                <w:sz w:val="20"/>
                <w:szCs w:val="20"/>
              </w:rPr>
              <w:t>.</w:t>
            </w:r>
          </w:p>
        </w:tc>
      </w:tr>
      <w:tr w:rsidR="001832DE" w:rsidRPr="00AB3E51" w14:paraId="0AEDB3C5" w14:textId="77777777" w:rsidTr="00B769E9">
        <w:tc>
          <w:tcPr>
            <w:tcW w:w="1073" w:type="dxa"/>
          </w:tcPr>
          <w:p w14:paraId="0B10EA28" w14:textId="5EFDA356" w:rsidR="001832DE" w:rsidRPr="00AB3E51" w:rsidRDefault="001832DE" w:rsidP="00FD35F8">
            <w:pPr>
              <w:pStyle w:val="Sraopastraipa"/>
              <w:ind w:left="360"/>
              <w:jc w:val="right"/>
              <w:rPr>
                <w:rFonts w:asciiTheme="majorHAnsi" w:hAnsiTheme="majorHAnsi" w:cstheme="majorHAnsi"/>
                <w:b/>
                <w:bCs/>
              </w:rPr>
            </w:pPr>
            <w:r>
              <w:rPr>
                <w:rFonts w:asciiTheme="majorHAnsi" w:hAnsiTheme="majorHAnsi" w:cstheme="majorHAnsi"/>
                <w:b/>
                <w:bCs/>
              </w:rPr>
              <w:t>3.2.</w:t>
            </w:r>
          </w:p>
        </w:tc>
        <w:tc>
          <w:tcPr>
            <w:tcW w:w="2091" w:type="dxa"/>
          </w:tcPr>
          <w:p w14:paraId="22F3A566" w14:textId="4A51A007" w:rsidR="001832DE" w:rsidRDefault="001832DE" w:rsidP="00FD35F8">
            <w:pPr>
              <w:rPr>
                <w:rFonts w:asciiTheme="majorHAnsi" w:hAnsiTheme="majorHAnsi" w:cstheme="majorHAnsi"/>
                <w:sz w:val="20"/>
                <w:szCs w:val="20"/>
              </w:rPr>
            </w:pPr>
            <w:r>
              <w:rPr>
                <w:rFonts w:asciiTheme="majorHAnsi" w:hAnsiTheme="majorHAnsi" w:cstheme="majorHAnsi"/>
                <w:sz w:val="20"/>
                <w:szCs w:val="20"/>
              </w:rPr>
              <w:t>Dokumentacija</w:t>
            </w:r>
          </w:p>
        </w:tc>
        <w:tc>
          <w:tcPr>
            <w:tcW w:w="6772" w:type="dxa"/>
            <w:gridSpan w:val="4"/>
          </w:tcPr>
          <w:p w14:paraId="781CFB9D" w14:textId="0E200FE3" w:rsidR="001832DE" w:rsidRDefault="001832DE" w:rsidP="001832DE">
            <w:pPr>
              <w:rPr>
                <w:rFonts w:asciiTheme="majorHAnsi" w:hAnsiTheme="majorHAnsi" w:cstheme="majorHAnsi"/>
                <w:bCs/>
                <w:sz w:val="20"/>
                <w:szCs w:val="20"/>
              </w:rPr>
            </w:pPr>
            <w:r>
              <w:rPr>
                <w:rFonts w:asciiTheme="majorHAnsi" w:hAnsiTheme="majorHAnsi" w:cstheme="majorHAnsi"/>
                <w:bCs/>
                <w:sz w:val="20"/>
                <w:szCs w:val="20"/>
              </w:rPr>
              <w:t>Suteikti ne mažesnę kaip 5 metų garantiją.</w:t>
            </w:r>
          </w:p>
        </w:tc>
      </w:tr>
      <w:tr w:rsidR="00FD35F8" w:rsidRPr="00AB3E51" w14:paraId="44CF8E52" w14:textId="77777777" w:rsidTr="00B769E9">
        <w:tc>
          <w:tcPr>
            <w:tcW w:w="1073" w:type="dxa"/>
          </w:tcPr>
          <w:p w14:paraId="3844CA22" w14:textId="5BD5952C" w:rsidR="00FD35F8" w:rsidRPr="00AB3E51" w:rsidRDefault="00FD35F8" w:rsidP="00FD35F8">
            <w:pPr>
              <w:pStyle w:val="Sraopastraipa"/>
              <w:ind w:left="360"/>
              <w:jc w:val="right"/>
              <w:rPr>
                <w:rFonts w:asciiTheme="majorHAnsi" w:hAnsiTheme="majorHAnsi" w:cstheme="majorHAnsi"/>
                <w:b/>
                <w:bCs/>
              </w:rPr>
            </w:pPr>
            <w:r w:rsidRPr="00AB3E51">
              <w:rPr>
                <w:rFonts w:asciiTheme="majorHAnsi" w:hAnsiTheme="majorHAnsi" w:cstheme="majorHAnsi"/>
                <w:b/>
                <w:bCs/>
              </w:rPr>
              <w:t>4.</w:t>
            </w:r>
          </w:p>
        </w:tc>
        <w:tc>
          <w:tcPr>
            <w:tcW w:w="8863" w:type="dxa"/>
            <w:gridSpan w:val="5"/>
          </w:tcPr>
          <w:p w14:paraId="420B4129" w14:textId="77777777" w:rsidR="00FD35F8" w:rsidRPr="00AB3E51" w:rsidRDefault="00FD35F8" w:rsidP="00FD35F8">
            <w:pPr>
              <w:jc w:val="center"/>
              <w:rPr>
                <w:rFonts w:asciiTheme="majorHAnsi" w:hAnsiTheme="majorHAnsi" w:cstheme="majorHAnsi"/>
                <w:b/>
              </w:rPr>
            </w:pPr>
            <w:r w:rsidRPr="00AB3E51">
              <w:rPr>
                <w:rFonts w:asciiTheme="majorHAnsi" w:hAnsiTheme="majorHAnsi" w:cstheme="majorHAnsi"/>
                <w:b/>
              </w:rPr>
              <w:t>Kiti reikalavimai</w:t>
            </w:r>
          </w:p>
        </w:tc>
      </w:tr>
      <w:tr w:rsidR="00FD35F8" w:rsidRPr="00AB3E51" w14:paraId="3D7E11FA" w14:textId="77777777" w:rsidTr="00B769E9">
        <w:tc>
          <w:tcPr>
            <w:tcW w:w="1073" w:type="dxa"/>
          </w:tcPr>
          <w:p w14:paraId="6993C41E" w14:textId="4C44C855"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4.1.</w:t>
            </w:r>
          </w:p>
        </w:tc>
        <w:tc>
          <w:tcPr>
            <w:tcW w:w="8863" w:type="dxa"/>
            <w:gridSpan w:val="5"/>
          </w:tcPr>
          <w:p w14:paraId="64D7950D" w14:textId="77777777" w:rsidR="00FD35F8" w:rsidRPr="00AB3E51" w:rsidRDefault="00FD35F8" w:rsidP="00FD35F8">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Pardavėjas turi užtikrinti, kad Įrangos gamintojas nėra paskelbęs apie siūlomos Įrangos gamybos arba tobulinimo nutraukimą (pvz. „End of life time“ ar „Discontinued“).</w:t>
            </w:r>
          </w:p>
        </w:tc>
      </w:tr>
      <w:tr w:rsidR="00FD35F8" w:rsidRPr="00AB3E51" w14:paraId="3BCBA1F5" w14:textId="77777777" w:rsidTr="00B769E9">
        <w:tc>
          <w:tcPr>
            <w:tcW w:w="1073" w:type="dxa"/>
          </w:tcPr>
          <w:p w14:paraId="28848022" w14:textId="1FA63E6F"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4.2.</w:t>
            </w:r>
          </w:p>
        </w:tc>
        <w:tc>
          <w:tcPr>
            <w:tcW w:w="8863" w:type="dxa"/>
            <w:gridSpan w:val="5"/>
          </w:tcPr>
          <w:p w14:paraId="7E3469CC" w14:textId="77777777" w:rsidR="00FD35F8" w:rsidRPr="00AB3E51" w:rsidRDefault="00FD35F8" w:rsidP="00FD35F8">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Visa pateikiama įranga privalo būti ne prastesnių parametrų nei nurodyta šioje specifikacijoje arba geresnių parametrų.</w:t>
            </w:r>
          </w:p>
        </w:tc>
      </w:tr>
      <w:tr w:rsidR="00FD35F8" w:rsidRPr="00AB3E51" w14:paraId="2FE5DA28" w14:textId="77777777" w:rsidTr="00B769E9">
        <w:tc>
          <w:tcPr>
            <w:tcW w:w="1073" w:type="dxa"/>
          </w:tcPr>
          <w:p w14:paraId="0E110EBF" w14:textId="29CBF5F8"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4.3.</w:t>
            </w:r>
          </w:p>
        </w:tc>
        <w:tc>
          <w:tcPr>
            <w:tcW w:w="8863" w:type="dxa"/>
            <w:gridSpan w:val="5"/>
          </w:tcPr>
          <w:p w14:paraId="3F6F6797" w14:textId="77777777" w:rsidR="00FD35F8" w:rsidRPr="00AB3E51" w:rsidRDefault="00FD35F8" w:rsidP="00FD35F8">
            <w:pPr>
              <w:suppressAutoHyphens/>
              <w:autoSpaceDN w:val="0"/>
              <w:ind w:right="-24"/>
              <w:jc w:val="both"/>
              <w:textAlignment w:val="baseline"/>
              <w:rPr>
                <w:rFonts w:asciiTheme="majorHAnsi" w:hAnsiTheme="majorHAnsi" w:cstheme="majorHAnsi"/>
                <w:iCs/>
                <w:sz w:val="20"/>
                <w:szCs w:val="20"/>
              </w:rPr>
            </w:pPr>
            <w:r w:rsidRPr="00AB3E51">
              <w:rPr>
                <w:rFonts w:asciiTheme="majorHAnsi" w:hAnsiTheme="majorHAnsi" w:cstheme="majorHAnsi"/>
                <w:iCs/>
                <w:sz w:val="20"/>
                <w:szCs w:val="20"/>
              </w:rPr>
              <w:t>Techninio aptarnavimo centro/serviso/įmonės pavadinimas, kontaktai, atsakingi asmenys, vykdysiantys gedimo identifikavimo, šalinimo ir/ar remonto paslaugas garantinio termino laikotarpiu.</w:t>
            </w:r>
          </w:p>
        </w:tc>
      </w:tr>
      <w:tr w:rsidR="00FD35F8" w:rsidRPr="00AB3E51" w14:paraId="46E57ED8" w14:textId="77777777" w:rsidTr="00B769E9">
        <w:tc>
          <w:tcPr>
            <w:tcW w:w="1073" w:type="dxa"/>
          </w:tcPr>
          <w:p w14:paraId="7CEDE430" w14:textId="2D201458" w:rsidR="00FD35F8" w:rsidRPr="00AB3E51" w:rsidRDefault="00FD35F8" w:rsidP="00FD35F8">
            <w:pPr>
              <w:jc w:val="right"/>
              <w:rPr>
                <w:rFonts w:asciiTheme="majorHAnsi" w:hAnsiTheme="majorHAnsi" w:cstheme="majorHAnsi"/>
                <w:b/>
                <w:bCs/>
              </w:rPr>
            </w:pPr>
            <w:r w:rsidRPr="00AB3E51">
              <w:rPr>
                <w:rFonts w:asciiTheme="majorHAnsi" w:hAnsiTheme="majorHAnsi" w:cstheme="majorHAnsi"/>
                <w:b/>
                <w:bCs/>
              </w:rPr>
              <w:t xml:space="preserve">     4.5.</w:t>
            </w:r>
          </w:p>
        </w:tc>
        <w:tc>
          <w:tcPr>
            <w:tcW w:w="8863" w:type="dxa"/>
            <w:gridSpan w:val="5"/>
          </w:tcPr>
          <w:p w14:paraId="4D581334" w14:textId="6B157A60" w:rsidR="00FD35F8" w:rsidRPr="00AB3E51" w:rsidRDefault="00FD35F8" w:rsidP="00FD35F8">
            <w:pPr>
              <w:jc w:val="both"/>
              <w:rPr>
                <w:rFonts w:asciiTheme="majorHAnsi" w:hAnsiTheme="majorHAnsi" w:cstheme="majorHAnsi"/>
                <w:iCs/>
                <w:color w:val="000000" w:themeColor="text1"/>
                <w:sz w:val="20"/>
                <w:szCs w:val="20"/>
              </w:rPr>
            </w:pPr>
            <w:r w:rsidRPr="00AB3E51">
              <w:rPr>
                <w:rFonts w:asciiTheme="majorHAnsi" w:hAnsiTheme="majorHAnsi" w:cstheme="majorHAnsi"/>
                <w:iCs/>
                <w:color w:val="000000" w:themeColor="text1"/>
                <w:sz w:val="20"/>
                <w:szCs w:val="20"/>
              </w:rPr>
              <w:t>Turi būti įskaičiuotos visos reikalingos licencijos ir programinė įranga, išvardintam funkcionalumui ir standartams, ir prievadams palaikyti.</w:t>
            </w:r>
          </w:p>
        </w:tc>
      </w:tr>
    </w:tbl>
    <w:p w14:paraId="39CCE1F8" w14:textId="77777777" w:rsidR="00DA28CA" w:rsidRPr="00AB3E51" w:rsidRDefault="00DA28CA" w:rsidP="00F87FFD">
      <w:pPr>
        <w:spacing w:line="240" w:lineRule="auto"/>
        <w:rPr>
          <w:rFonts w:ascii="Calibri Light" w:hAnsi="Calibri Light" w:cs="Calibri Light"/>
          <w:b/>
          <w:i/>
          <w:sz w:val="24"/>
          <w:szCs w:val="24"/>
        </w:rPr>
      </w:pPr>
    </w:p>
    <w:sectPr w:rsidR="00DA28CA" w:rsidRPr="00AB3E51" w:rsidSect="00B90398">
      <w:headerReference w:type="default" r:id="rId9"/>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8C78" w14:textId="77777777" w:rsidR="00395210" w:rsidRDefault="00395210" w:rsidP="002A6E8E">
      <w:pPr>
        <w:spacing w:after="0" w:line="240" w:lineRule="auto"/>
      </w:pPr>
      <w:r>
        <w:separator/>
      </w:r>
    </w:p>
  </w:endnote>
  <w:endnote w:type="continuationSeparator" w:id="0">
    <w:p w14:paraId="7739371C" w14:textId="77777777" w:rsidR="00395210" w:rsidRDefault="00395210" w:rsidP="002A6E8E">
      <w:pPr>
        <w:spacing w:after="0" w:line="240" w:lineRule="auto"/>
      </w:pPr>
      <w:r>
        <w:continuationSeparator/>
      </w:r>
    </w:p>
  </w:endnote>
  <w:endnote w:id="1">
    <w:p w14:paraId="697C0157" w14:textId="77777777" w:rsidR="00EE4F24" w:rsidRDefault="00EE4F24" w:rsidP="00EE4F24">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554C4AB5" w14:textId="77777777" w:rsidR="00EE4F24" w:rsidRDefault="00EE4F24" w:rsidP="00EE4F24">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6ADAF55E" w14:textId="77777777" w:rsidR="00EE4F24" w:rsidRDefault="00EE4F24" w:rsidP="00EE4F24">
      <w:pPr>
        <w:pStyle w:val="Dokumentoinaostekstas"/>
        <w:jc w:val="both"/>
      </w:pPr>
      <w:r>
        <w:rPr>
          <w:rStyle w:val="Dokumentoinaosnumeris"/>
        </w:rPr>
        <w:endnoteRef/>
      </w:r>
      <w:r>
        <w:t xml:space="preserve"> </w:t>
      </w:r>
      <w:r w:rsidRPr="002D5288">
        <w:t>Kai nurodytas tikslus Prekių kiekis, Pirkėjas įsipareigoja išpirkti visą nurodytą prekių kiekį.</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4DFE" w14:textId="77777777" w:rsidR="00395210" w:rsidRDefault="00395210" w:rsidP="002A6E8E">
      <w:pPr>
        <w:spacing w:after="0" w:line="240" w:lineRule="auto"/>
      </w:pPr>
      <w:r>
        <w:separator/>
      </w:r>
    </w:p>
  </w:footnote>
  <w:footnote w:type="continuationSeparator" w:id="0">
    <w:p w14:paraId="2A4F1774" w14:textId="77777777" w:rsidR="00395210" w:rsidRDefault="0039521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7804" w14:textId="6601087B" w:rsidR="000234D8" w:rsidRDefault="000234D8">
    <w:pPr>
      <w:pStyle w:val="Antrats"/>
    </w:pPr>
    <w:r>
      <w:rPr>
        <w:noProof/>
      </w:rPr>
      <w:drawing>
        <wp:anchor distT="0" distB="0" distL="114300" distR="114300" simplePos="0" relativeHeight="251659264" behindDoc="1" locked="0" layoutInCell="1" allowOverlap="1" wp14:anchorId="50AF5024" wp14:editId="043109AF">
          <wp:simplePos x="0" y="0"/>
          <wp:positionH relativeFrom="page">
            <wp:align>center</wp:align>
          </wp:positionH>
          <wp:positionV relativeFrom="paragraph">
            <wp:posOffset>-1249187</wp:posOffset>
          </wp:positionV>
          <wp:extent cx="2260600" cy="1350010"/>
          <wp:effectExtent l="0" t="0" r="0" b="0"/>
          <wp:wrapTight wrapText="bothSides">
            <wp:wrapPolygon edited="0">
              <wp:start x="9829" y="2743"/>
              <wp:lineTo x="8919" y="4267"/>
              <wp:lineTo x="8009" y="7010"/>
              <wp:lineTo x="8009" y="9449"/>
              <wp:lineTo x="10011" y="13106"/>
              <wp:lineTo x="10739" y="13106"/>
              <wp:lineTo x="3094" y="14935"/>
              <wp:lineTo x="1638" y="15545"/>
              <wp:lineTo x="1638" y="18593"/>
              <wp:lineTo x="19476" y="18593"/>
              <wp:lineTo x="20022" y="15849"/>
              <wp:lineTo x="18930" y="15240"/>
              <wp:lineTo x="10739" y="13106"/>
              <wp:lineTo x="11467" y="13106"/>
              <wp:lineTo x="13470" y="9449"/>
              <wp:lineTo x="13652" y="7315"/>
              <wp:lineTo x="12742" y="4572"/>
              <wp:lineTo x="11649" y="2743"/>
              <wp:lineTo x="9829" y="2743"/>
            </wp:wrapPolygon>
          </wp:wrapTight>
          <wp:docPr id="6"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ue logo with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AE3"/>
    <w:multiLevelType w:val="hybridMultilevel"/>
    <w:tmpl w:val="77B03BDC"/>
    <w:lvl w:ilvl="0" w:tplc="0427000F">
      <w:start w:val="2"/>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AC3549"/>
    <w:multiLevelType w:val="hybridMultilevel"/>
    <w:tmpl w:val="C2AA991E"/>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AB4EC0"/>
    <w:multiLevelType w:val="hybridMultilevel"/>
    <w:tmpl w:val="E912E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9226B4"/>
    <w:multiLevelType w:val="hybridMultilevel"/>
    <w:tmpl w:val="891EA614"/>
    <w:lvl w:ilvl="0" w:tplc="0427000F">
      <w:start w:val="1"/>
      <w:numFmt w:val="decimal"/>
      <w:pStyle w:val="LENT"/>
      <w:lvlText w:val="%1."/>
      <w:lvlJc w:val="left"/>
      <w:pPr>
        <w:tabs>
          <w:tab w:val="num" w:pos="360"/>
        </w:tabs>
      </w:pPr>
    </w:lvl>
    <w:lvl w:ilvl="1" w:tplc="FFECC166">
      <w:start w:val="1"/>
      <w:numFmt w:val="decimal"/>
      <w:lvlText w:val="%2."/>
      <w:lvlJc w:val="left"/>
      <w:pPr>
        <w:tabs>
          <w:tab w:val="num" w:pos="1440"/>
        </w:tabs>
        <w:ind w:left="1440" w:hanging="360"/>
      </w:pPr>
      <w:rPr>
        <w:rFonts w:cs="Times New Roman"/>
      </w:rPr>
    </w:lvl>
    <w:lvl w:ilvl="2" w:tplc="E618CBD0">
      <w:start w:val="1"/>
      <w:numFmt w:val="decimal"/>
      <w:lvlText w:val="%3."/>
      <w:lvlJc w:val="left"/>
      <w:pPr>
        <w:tabs>
          <w:tab w:val="num" w:pos="2160"/>
        </w:tabs>
        <w:ind w:left="2160" w:hanging="360"/>
      </w:pPr>
      <w:rPr>
        <w:rFonts w:cs="Times New Roman"/>
      </w:rPr>
    </w:lvl>
    <w:lvl w:ilvl="3" w:tplc="974A564E">
      <w:start w:val="1"/>
      <w:numFmt w:val="decimal"/>
      <w:lvlText w:val="%4."/>
      <w:lvlJc w:val="left"/>
      <w:pPr>
        <w:tabs>
          <w:tab w:val="num" w:pos="2880"/>
        </w:tabs>
        <w:ind w:left="2880" w:hanging="360"/>
      </w:pPr>
      <w:rPr>
        <w:rFonts w:cs="Times New Roman"/>
      </w:rPr>
    </w:lvl>
    <w:lvl w:ilvl="4" w:tplc="7598C9F4">
      <w:start w:val="1"/>
      <w:numFmt w:val="decimal"/>
      <w:lvlText w:val="%5."/>
      <w:lvlJc w:val="left"/>
      <w:pPr>
        <w:tabs>
          <w:tab w:val="num" w:pos="3600"/>
        </w:tabs>
        <w:ind w:left="3600" w:hanging="360"/>
      </w:pPr>
      <w:rPr>
        <w:rFonts w:cs="Times New Roman"/>
      </w:rPr>
    </w:lvl>
    <w:lvl w:ilvl="5" w:tplc="1A269C22">
      <w:start w:val="1"/>
      <w:numFmt w:val="decimal"/>
      <w:lvlText w:val="%6."/>
      <w:lvlJc w:val="left"/>
      <w:pPr>
        <w:tabs>
          <w:tab w:val="num" w:pos="4320"/>
        </w:tabs>
        <w:ind w:left="4320" w:hanging="360"/>
      </w:pPr>
      <w:rPr>
        <w:rFonts w:cs="Times New Roman"/>
      </w:rPr>
    </w:lvl>
    <w:lvl w:ilvl="6" w:tplc="70223DFE">
      <w:start w:val="1"/>
      <w:numFmt w:val="decimal"/>
      <w:lvlText w:val="%7."/>
      <w:lvlJc w:val="left"/>
      <w:pPr>
        <w:tabs>
          <w:tab w:val="num" w:pos="5040"/>
        </w:tabs>
        <w:ind w:left="5040" w:hanging="360"/>
      </w:pPr>
      <w:rPr>
        <w:rFonts w:cs="Times New Roman"/>
      </w:rPr>
    </w:lvl>
    <w:lvl w:ilvl="7" w:tplc="AA228EBC">
      <w:start w:val="1"/>
      <w:numFmt w:val="decimal"/>
      <w:lvlText w:val="%8."/>
      <w:lvlJc w:val="left"/>
      <w:pPr>
        <w:tabs>
          <w:tab w:val="num" w:pos="5760"/>
        </w:tabs>
        <w:ind w:left="5760" w:hanging="360"/>
      </w:pPr>
      <w:rPr>
        <w:rFonts w:cs="Times New Roman"/>
      </w:rPr>
    </w:lvl>
    <w:lvl w:ilvl="8" w:tplc="2376B182">
      <w:start w:val="1"/>
      <w:numFmt w:val="decimal"/>
      <w:lvlText w:val="%9."/>
      <w:lvlJc w:val="left"/>
      <w:pPr>
        <w:tabs>
          <w:tab w:val="num" w:pos="6480"/>
        </w:tabs>
        <w:ind w:left="6480" w:hanging="360"/>
      </w:pPr>
      <w:rPr>
        <w:rFonts w:cs="Times New Roman"/>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1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59A4C6E"/>
    <w:multiLevelType w:val="hybridMultilevel"/>
    <w:tmpl w:val="A8B4A0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CD5943"/>
    <w:multiLevelType w:val="hybridMultilevel"/>
    <w:tmpl w:val="726C337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7D707EFE"/>
    <w:multiLevelType w:val="hybridMultilevel"/>
    <w:tmpl w:val="2A402D1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9D294E"/>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168592">
    <w:abstractNumId w:val="2"/>
  </w:num>
  <w:num w:numId="2" w16cid:durableId="198512176">
    <w:abstractNumId w:val="10"/>
  </w:num>
  <w:num w:numId="3" w16cid:durableId="1217857160">
    <w:abstractNumId w:val="1"/>
  </w:num>
  <w:num w:numId="4" w16cid:durableId="455952912">
    <w:abstractNumId w:val="14"/>
  </w:num>
  <w:num w:numId="5" w16cid:durableId="457527167">
    <w:abstractNumId w:val="15"/>
  </w:num>
  <w:num w:numId="6" w16cid:durableId="1445539774">
    <w:abstractNumId w:val="9"/>
  </w:num>
  <w:num w:numId="7" w16cid:durableId="1948582829">
    <w:abstractNumId w:val="8"/>
  </w:num>
  <w:num w:numId="8" w16cid:durableId="619384328">
    <w:abstractNumId w:val="6"/>
  </w:num>
  <w:num w:numId="9" w16cid:durableId="511914790">
    <w:abstractNumId w:val="16"/>
  </w:num>
  <w:num w:numId="10" w16cid:durableId="1494686520">
    <w:abstractNumId w:val="12"/>
  </w:num>
  <w:num w:numId="11" w16cid:durableId="814375581">
    <w:abstractNumId w:val="4"/>
  </w:num>
  <w:num w:numId="12" w16cid:durableId="2061898045">
    <w:abstractNumId w:val="11"/>
  </w:num>
  <w:num w:numId="13" w16cid:durableId="446510200">
    <w:abstractNumId w:val="17"/>
  </w:num>
  <w:num w:numId="14" w16cid:durableId="922027469">
    <w:abstractNumId w:val="5"/>
  </w:num>
  <w:num w:numId="15" w16cid:durableId="267977563">
    <w:abstractNumId w:val="18"/>
  </w:num>
  <w:num w:numId="16" w16cid:durableId="1962415076">
    <w:abstractNumId w:val="3"/>
  </w:num>
  <w:num w:numId="17" w16cid:durableId="292247319">
    <w:abstractNumId w:val="7"/>
  </w:num>
  <w:num w:numId="18" w16cid:durableId="747922485">
    <w:abstractNumId w:val="19"/>
  </w:num>
  <w:num w:numId="19" w16cid:durableId="509220522">
    <w:abstractNumId w:val="0"/>
  </w:num>
  <w:num w:numId="20" w16cid:durableId="1177234471">
    <w:abstractNumId w:val="20"/>
  </w:num>
  <w:num w:numId="21" w16cid:durableId="188652655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0CD"/>
    <w:rsid w:val="00010AC5"/>
    <w:rsid w:val="00016486"/>
    <w:rsid w:val="000234D8"/>
    <w:rsid w:val="00031AFF"/>
    <w:rsid w:val="00033A05"/>
    <w:rsid w:val="000471AD"/>
    <w:rsid w:val="00050ECD"/>
    <w:rsid w:val="00054319"/>
    <w:rsid w:val="00061DF8"/>
    <w:rsid w:val="00065809"/>
    <w:rsid w:val="0007360A"/>
    <w:rsid w:val="00077559"/>
    <w:rsid w:val="000958DD"/>
    <w:rsid w:val="000C326F"/>
    <w:rsid w:val="000C3944"/>
    <w:rsid w:val="000D5F94"/>
    <w:rsid w:val="000E4DC5"/>
    <w:rsid w:val="00114FD8"/>
    <w:rsid w:val="001172FF"/>
    <w:rsid w:val="00117FEE"/>
    <w:rsid w:val="00122C23"/>
    <w:rsid w:val="0012446B"/>
    <w:rsid w:val="00133FA3"/>
    <w:rsid w:val="00142119"/>
    <w:rsid w:val="001462D5"/>
    <w:rsid w:val="00152C2A"/>
    <w:rsid w:val="00153D65"/>
    <w:rsid w:val="00155973"/>
    <w:rsid w:val="00155CB8"/>
    <w:rsid w:val="00156CA5"/>
    <w:rsid w:val="001579C1"/>
    <w:rsid w:val="0016595F"/>
    <w:rsid w:val="00172248"/>
    <w:rsid w:val="001832DE"/>
    <w:rsid w:val="001849EE"/>
    <w:rsid w:val="00186A29"/>
    <w:rsid w:val="00191879"/>
    <w:rsid w:val="0019414A"/>
    <w:rsid w:val="00196FAC"/>
    <w:rsid w:val="001A2610"/>
    <w:rsid w:val="001A29C9"/>
    <w:rsid w:val="001B06D9"/>
    <w:rsid w:val="001B1EC9"/>
    <w:rsid w:val="001B4BB9"/>
    <w:rsid w:val="001B61E2"/>
    <w:rsid w:val="001B72C8"/>
    <w:rsid w:val="001C6FFB"/>
    <w:rsid w:val="001D2013"/>
    <w:rsid w:val="001D268C"/>
    <w:rsid w:val="001D4908"/>
    <w:rsid w:val="001D7423"/>
    <w:rsid w:val="001F7BE7"/>
    <w:rsid w:val="00203783"/>
    <w:rsid w:val="00210F3F"/>
    <w:rsid w:val="0021301B"/>
    <w:rsid w:val="00213EFF"/>
    <w:rsid w:val="002322E8"/>
    <w:rsid w:val="002416D2"/>
    <w:rsid w:val="00242AC6"/>
    <w:rsid w:val="002431DC"/>
    <w:rsid w:val="0025090F"/>
    <w:rsid w:val="002775A2"/>
    <w:rsid w:val="00293911"/>
    <w:rsid w:val="002A5FA5"/>
    <w:rsid w:val="002A6E8E"/>
    <w:rsid w:val="002B0FC4"/>
    <w:rsid w:val="002D4499"/>
    <w:rsid w:val="002D5288"/>
    <w:rsid w:val="002F0740"/>
    <w:rsid w:val="0032133F"/>
    <w:rsid w:val="0032537E"/>
    <w:rsid w:val="003272A2"/>
    <w:rsid w:val="00331489"/>
    <w:rsid w:val="00336D04"/>
    <w:rsid w:val="00374106"/>
    <w:rsid w:val="00390A56"/>
    <w:rsid w:val="0039500F"/>
    <w:rsid w:val="00395210"/>
    <w:rsid w:val="00397F07"/>
    <w:rsid w:val="003A451E"/>
    <w:rsid w:val="003A5266"/>
    <w:rsid w:val="003A77A6"/>
    <w:rsid w:val="003A7DB1"/>
    <w:rsid w:val="003B10EA"/>
    <w:rsid w:val="003B39A7"/>
    <w:rsid w:val="003C139D"/>
    <w:rsid w:val="003C2A6C"/>
    <w:rsid w:val="003D6A22"/>
    <w:rsid w:val="003E2905"/>
    <w:rsid w:val="003F2287"/>
    <w:rsid w:val="00407D03"/>
    <w:rsid w:val="00415829"/>
    <w:rsid w:val="0042071B"/>
    <w:rsid w:val="004250B8"/>
    <w:rsid w:val="004253F8"/>
    <w:rsid w:val="00431E88"/>
    <w:rsid w:val="004351FC"/>
    <w:rsid w:val="00440767"/>
    <w:rsid w:val="004544FE"/>
    <w:rsid w:val="00463923"/>
    <w:rsid w:val="00481EB1"/>
    <w:rsid w:val="00491E27"/>
    <w:rsid w:val="00494F43"/>
    <w:rsid w:val="004B6A3C"/>
    <w:rsid w:val="004B792A"/>
    <w:rsid w:val="004C18D2"/>
    <w:rsid w:val="004C7934"/>
    <w:rsid w:val="004D320D"/>
    <w:rsid w:val="004E40A0"/>
    <w:rsid w:val="00512777"/>
    <w:rsid w:val="00545E1B"/>
    <w:rsid w:val="005461AB"/>
    <w:rsid w:val="00547730"/>
    <w:rsid w:val="00565EFA"/>
    <w:rsid w:val="005907F5"/>
    <w:rsid w:val="00591062"/>
    <w:rsid w:val="005944B2"/>
    <w:rsid w:val="005A1D05"/>
    <w:rsid w:val="005A4DBA"/>
    <w:rsid w:val="005A7E6A"/>
    <w:rsid w:val="005B0F61"/>
    <w:rsid w:val="005C1D1A"/>
    <w:rsid w:val="005D4106"/>
    <w:rsid w:val="005E1C67"/>
    <w:rsid w:val="005E51F1"/>
    <w:rsid w:val="005F0BF9"/>
    <w:rsid w:val="0060444F"/>
    <w:rsid w:val="00615AEA"/>
    <w:rsid w:val="00622FAE"/>
    <w:rsid w:val="00651595"/>
    <w:rsid w:val="00657E5E"/>
    <w:rsid w:val="00664616"/>
    <w:rsid w:val="00675F84"/>
    <w:rsid w:val="006826CC"/>
    <w:rsid w:val="006842A8"/>
    <w:rsid w:val="00694884"/>
    <w:rsid w:val="00694E4D"/>
    <w:rsid w:val="006A7F68"/>
    <w:rsid w:val="006B0684"/>
    <w:rsid w:val="006B3B36"/>
    <w:rsid w:val="006D4D5D"/>
    <w:rsid w:val="006E11B8"/>
    <w:rsid w:val="006E35E5"/>
    <w:rsid w:val="006E63E6"/>
    <w:rsid w:val="00701BFB"/>
    <w:rsid w:val="00721133"/>
    <w:rsid w:val="00726FEE"/>
    <w:rsid w:val="00770EF4"/>
    <w:rsid w:val="00777898"/>
    <w:rsid w:val="007A5629"/>
    <w:rsid w:val="007B57D5"/>
    <w:rsid w:val="007D2A9D"/>
    <w:rsid w:val="007D42DF"/>
    <w:rsid w:val="007E305A"/>
    <w:rsid w:val="007F1B6F"/>
    <w:rsid w:val="00800F79"/>
    <w:rsid w:val="00825183"/>
    <w:rsid w:val="008330C4"/>
    <w:rsid w:val="008426D5"/>
    <w:rsid w:val="00847DC1"/>
    <w:rsid w:val="008561D1"/>
    <w:rsid w:val="008640F1"/>
    <w:rsid w:val="008713F3"/>
    <w:rsid w:val="00875998"/>
    <w:rsid w:val="008765F3"/>
    <w:rsid w:val="0088497D"/>
    <w:rsid w:val="00885511"/>
    <w:rsid w:val="008937C5"/>
    <w:rsid w:val="00895E5E"/>
    <w:rsid w:val="008A49DF"/>
    <w:rsid w:val="008C40CB"/>
    <w:rsid w:val="008D03E9"/>
    <w:rsid w:val="008D176D"/>
    <w:rsid w:val="008D4CF9"/>
    <w:rsid w:val="008E5A68"/>
    <w:rsid w:val="008F3384"/>
    <w:rsid w:val="008F35D4"/>
    <w:rsid w:val="008F3DB7"/>
    <w:rsid w:val="008F4939"/>
    <w:rsid w:val="00904DBC"/>
    <w:rsid w:val="00905674"/>
    <w:rsid w:val="009057F3"/>
    <w:rsid w:val="009059EB"/>
    <w:rsid w:val="00915B99"/>
    <w:rsid w:val="009223B0"/>
    <w:rsid w:val="009355B7"/>
    <w:rsid w:val="00951AEA"/>
    <w:rsid w:val="0096379F"/>
    <w:rsid w:val="00971963"/>
    <w:rsid w:val="00986FC7"/>
    <w:rsid w:val="00987E69"/>
    <w:rsid w:val="00991F7E"/>
    <w:rsid w:val="009B681C"/>
    <w:rsid w:val="009C1272"/>
    <w:rsid w:val="009C6F34"/>
    <w:rsid w:val="009D5F27"/>
    <w:rsid w:val="009E5D66"/>
    <w:rsid w:val="00A1555E"/>
    <w:rsid w:val="00A21BBC"/>
    <w:rsid w:val="00A421E1"/>
    <w:rsid w:val="00A459BD"/>
    <w:rsid w:val="00A516C0"/>
    <w:rsid w:val="00A53A0C"/>
    <w:rsid w:val="00A5714F"/>
    <w:rsid w:val="00A67859"/>
    <w:rsid w:val="00A70C40"/>
    <w:rsid w:val="00A9420D"/>
    <w:rsid w:val="00AB3E51"/>
    <w:rsid w:val="00B12B1A"/>
    <w:rsid w:val="00B266CC"/>
    <w:rsid w:val="00B36C6B"/>
    <w:rsid w:val="00B36CA1"/>
    <w:rsid w:val="00B40435"/>
    <w:rsid w:val="00B5153C"/>
    <w:rsid w:val="00B64037"/>
    <w:rsid w:val="00B7060B"/>
    <w:rsid w:val="00B73595"/>
    <w:rsid w:val="00B769E9"/>
    <w:rsid w:val="00B80B6D"/>
    <w:rsid w:val="00B81B0A"/>
    <w:rsid w:val="00B83D31"/>
    <w:rsid w:val="00B8636F"/>
    <w:rsid w:val="00B86D36"/>
    <w:rsid w:val="00B90398"/>
    <w:rsid w:val="00B9229D"/>
    <w:rsid w:val="00BA5A5E"/>
    <w:rsid w:val="00BA5C38"/>
    <w:rsid w:val="00BB4ACD"/>
    <w:rsid w:val="00BB5394"/>
    <w:rsid w:val="00BB5733"/>
    <w:rsid w:val="00BC28F3"/>
    <w:rsid w:val="00BD5824"/>
    <w:rsid w:val="00BF2570"/>
    <w:rsid w:val="00C0093D"/>
    <w:rsid w:val="00C00C97"/>
    <w:rsid w:val="00C04CDE"/>
    <w:rsid w:val="00C12BB9"/>
    <w:rsid w:val="00C17DA5"/>
    <w:rsid w:val="00C212AC"/>
    <w:rsid w:val="00C22E0A"/>
    <w:rsid w:val="00C22E75"/>
    <w:rsid w:val="00C36DD4"/>
    <w:rsid w:val="00C462E6"/>
    <w:rsid w:val="00C47708"/>
    <w:rsid w:val="00C51830"/>
    <w:rsid w:val="00C76D60"/>
    <w:rsid w:val="00C8475B"/>
    <w:rsid w:val="00C870BF"/>
    <w:rsid w:val="00CA479C"/>
    <w:rsid w:val="00CA64FD"/>
    <w:rsid w:val="00CB64B9"/>
    <w:rsid w:val="00CD06B1"/>
    <w:rsid w:val="00CD4276"/>
    <w:rsid w:val="00CE7334"/>
    <w:rsid w:val="00D01214"/>
    <w:rsid w:val="00D03008"/>
    <w:rsid w:val="00D06144"/>
    <w:rsid w:val="00D11A9F"/>
    <w:rsid w:val="00D23B3F"/>
    <w:rsid w:val="00D31CDB"/>
    <w:rsid w:val="00D34572"/>
    <w:rsid w:val="00D444D1"/>
    <w:rsid w:val="00D631DC"/>
    <w:rsid w:val="00D7625E"/>
    <w:rsid w:val="00D82B0A"/>
    <w:rsid w:val="00DA28CA"/>
    <w:rsid w:val="00DA4E0B"/>
    <w:rsid w:val="00DA6E38"/>
    <w:rsid w:val="00DD10A6"/>
    <w:rsid w:val="00DD12BB"/>
    <w:rsid w:val="00DD5656"/>
    <w:rsid w:val="00DE10C8"/>
    <w:rsid w:val="00DE751B"/>
    <w:rsid w:val="00DF0E11"/>
    <w:rsid w:val="00DF509D"/>
    <w:rsid w:val="00E3284D"/>
    <w:rsid w:val="00E36DC4"/>
    <w:rsid w:val="00E5583C"/>
    <w:rsid w:val="00E63AB2"/>
    <w:rsid w:val="00E63E08"/>
    <w:rsid w:val="00E77647"/>
    <w:rsid w:val="00E81879"/>
    <w:rsid w:val="00E86D97"/>
    <w:rsid w:val="00EB3911"/>
    <w:rsid w:val="00EB3D86"/>
    <w:rsid w:val="00EC7E53"/>
    <w:rsid w:val="00ED398A"/>
    <w:rsid w:val="00ED6A51"/>
    <w:rsid w:val="00EE4F24"/>
    <w:rsid w:val="00F03449"/>
    <w:rsid w:val="00F06F7B"/>
    <w:rsid w:val="00F0772F"/>
    <w:rsid w:val="00F12492"/>
    <w:rsid w:val="00F14512"/>
    <w:rsid w:val="00F229A3"/>
    <w:rsid w:val="00F25D50"/>
    <w:rsid w:val="00F40857"/>
    <w:rsid w:val="00F45DD6"/>
    <w:rsid w:val="00F611C6"/>
    <w:rsid w:val="00F7107B"/>
    <w:rsid w:val="00F87FFD"/>
    <w:rsid w:val="00F9126F"/>
    <w:rsid w:val="00FA2F8A"/>
    <w:rsid w:val="00FB35CF"/>
    <w:rsid w:val="00FC67B2"/>
    <w:rsid w:val="00FD35F8"/>
    <w:rsid w:val="00FF4143"/>
    <w:rsid w:val="00FF55D9"/>
    <w:rsid w:val="00FF7E80"/>
    <w:rsid w:val="01D7C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05EDE08F-CA0C-4CA8-AB15-150B2F01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126F"/>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152C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99"/>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LENTChar">
    <w:name w:val="LENT Char"/>
    <w:link w:val="LENT"/>
    <w:uiPriority w:val="99"/>
    <w:locked/>
    <w:rsid w:val="00EE4F24"/>
    <w:rPr>
      <w:lang w:val="en-GB"/>
    </w:rPr>
  </w:style>
  <w:style w:type="paragraph" w:customStyle="1" w:styleId="LENT">
    <w:name w:val="LENT"/>
    <w:basedOn w:val="prastasis"/>
    <w:link w:val="LENTChar"/>
    <w:uiPriority w:val="99"/>
    <w:rsid w:val="00EE4F24"/>
    <w:pPr>
      <w:numPr>
        <w:numId w:val="17"/>
      </w:numPr>
      <w:tabs>
        <w:tab w:val="left" w:pos="1134"/>
      </w:tabs>
      <w:spacing w:after="0" w:line="240" w:lineRule="auto"/>
      <w:contextualSpacing/>
    </w:pPr>
    <w:rPr>
      <w:lang w:val="en-GB"/>
    </w:rPr>
  </w:style>
  <w:style w:type="paragraph" w:customStyle="1" w:styleId="Standard">
    <w:name w:val="Standard"/>
    <w:rsid w:val="00B12B1A"/>
    <w:pPr>
      <w:suppressAutoHyphens/>
      <w:autoSpaceDN w:val="0"/>
      <w:spacing w:after="200" w:line="276" w:lineRule="auto"/>
    </w:pPr>
    <w:rPr>
      <w:rFonts w:ascii="Calibri" w:eastAsia="Calibri" w:hAnsi="Calibri" w:cs="Tahoma"/>
      <w:kern w:val="3"/>
    </w:rPr>
  </w:style>
  <w:style w:type="character" w:customStyle="1" w:styleId="Antrat4Diagrama">
    <w:name w:val="Antraštė 4 Diagrama"/>
    <w:basedOn w:val="Numatytasispastraiposriftas"/>
    <w:link w:val="Antrat4"/>
    <w:uiPriority w:val="9"/>
    <w:rsid w:val="00152C2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61545">
      <w:bodyDiv w:val="1"/>
      <w:marLeft w:val="0"/>
      <w:marRight w:val="0"/>
      <w:marTop w:val="0"/>
      <w:marBottom w:val="0"/>
      <w:divBdr>
        <w:top w:val="none" w:sz="0" w:space="0" w:color="auto"/>
        <w:left w:val="none" w:sz="0" w:space="0" w:color="auto"/>
        <w:bottom w:val="none" w:sz="0" w:space="0" w:color="auto"/>
        <w:right w:val="none" w:sz="0" w:space="0" w:color="auto"/>
      </w:divBdr>
    </w:div>
    <w:div w:id="736560344">
      <w:bodyDiv w:val="1"/>
      <w:marLeft w:val="0"/>
      <w:marRight w:val="0"/>
      <w:marTop w:val="0"/>
      <w:marBottom w:val="0"/>
      <w:divBdr>
        <w:top w:val="none" w:sz="0" w:space="0" w:color="auto"/>
        <w:left w:val="none" w:sz="0" w:space="0" w:color="auto"/>
        <w:bottom w:val="none" w:sz="0" w:space="0" w:color="auto"/>
        <w:right w:val="none" w:sz="0" w:space="0" w:color="auto"/>
      </w:divBdr>
    </w:div>
    <w:div w:id="1309016629">
      <w:bodyDiv w:val="1"/>
      <w:marLeft w:val="0"/>
      <w:marRight w:val="0"/>
      <w:marTop w:val="0"/>
      <w:marBottom w:val="0"/>
      <w:divBdr>
        <w:top w:val="none" w:sz="0" w:space="0" w:color="auto"/>
        <w:left w:val="none" w:sz="0" w:space="0" w:color="auto"/>
        <w:bottom w:val="none" w:sz="0" w:space="0" w:color="auto"/>
        <w:right w:val="none" w:sz="0" w:space="0" w:color="auto"/>
      </w:divBdr>
    </w:div>
    <w:div w:id="1325746616">
      <w:bodyDiv w:val="1"/>
      <w:marLeft w:val="0"/>
      <w:marRight w:val="0"/>
      <w:marTop w:val="0"/>
      <w:marBottom w:val="0"/>
      <w:divBdr>
        <w:top w:val="none" w:sz="0" w:space="0" w:color="auto"/>
        <w:left w:val="none" w:sz="0" w:space="0" w:color="auto"/>
        <w:bottom w:val="none" w:sz="0" w:space="0" w:color="auto"/>
        <w:right w:val="none" w:sz="0" w:space="0" w:color="auto"/>
      </w:divBdr>
    </w:div>
    <w:div w:id="1432702436">
      <w:bodyDiv w:val="1"/>
      <w:marLeft w:val="0"/>
      <w:marRight w:val="0"/>
      <w:marTop w:val="0"/>
      <w:marBottom w:val="0"/>
      <w:divBdr>
        <w:top w:val="none" w:sz="0" w:space="0" w:color="auto"/>
        <w:left w:val="none" w:sz="0" w:space="0" w:color="auto"/>
        <w:bottom w:val="none" w:sz="0" w:space="0" w:color="auto"/>
        <w:right w:val="none" w:sz="0" w:space="0" w:color="auto"/>
      </w:divBdr>
    </w:div>
    <w:div w:id="1644693443">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nduo.lt/standart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B49B-B223-4182-B928-04CC7855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4</Pages>
  <Words>903</Words>
  <Characters>6265</Characters>
  <Application>Microsoft Office Word</Application>
  <DocSecurity>0</DocSecurity>
  <Lines>232</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Razutis</dc:creator>
  <cp:keywords/>
  <dc:description/>
  <cp:lastModifiedBy>Enrika Valaitytė</cp:lastModifiedBy>
  <cp:revision>54</cp:revision>
  <dcterms:created xsi:type="dcterms:W3CDTF">2026-01-23T10:20:00Z</dcterms:created>
  <dcterms:modified xsi:type="dcterms:W3CDTF">2026-02-02T11:33:00Z</dcterms:modified>
</cp:coreProperties>
</file>